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BDAF0" w14:textId="77777777" w:rsidR="001A2FE8" w:rsidRPr="001A2FE8" w:rsidRDefault="001A2FE8" w:rsidP="001A2FE8">
      <w:pPr>
        <w:jc w:val="both"/>
        <w:rPr>
          <w:b/>
          <w:bCs/>
          <w:sz w:val="28"/>
          <w:szCs w:val="28"/>
        </w:rPr>
      </w:pPr>
      <w:r w:rsidRPr="001A2FE8">
        <w:rPr>
          <w:b/>
          <w:bCs/>
          <w:sz w:val="28"/>
          <w:szCs w:val="28"/>
        </w:rPr>
        <w:t>Pierre-Emmanuel Spagnol : « Ma famille est le centre et le cœur de ma vie de diacre »</w:t>
      </w:r>
    </w:p>
    <w:p w14:paraId="008B02CE" w14:textId="77777777" w:rsidR="001A2FE8" w:rsidRPr="001A2FE8" w:rsidRDefault="001A2FE8" w:rsidP="001A2FE8">
      <w:pPr>
        <w:jc w:val="both"/>
      </w:pPr>
      <w:r w:rsidRPr="001A2FE8">
        <w:t>Dans le diocèse de Versailles, ce professeur d’EPS et adjoint au chef d’établissement a été ordonné diacre il y a dix-huit mois, et mène de front sa vie d’époux, de père et de diacre.</w:t>
      </w:r>
    </w:p>
    <w:p w14:paraId="7A41BE76" w14:textId="7A0D0862" w:rsidR="001A2FE8" w:rsidRPr="001A2FE8" w:rsidRDefault="001A2FE8" w:rsidP="001A2FE8">
      <w:pPr>
        <w:jc w:val="both"/>
      </w:pPr>
      <w:r>
        <w:t>Théophane Leroux -</w:t>
      </w:r>
      <w:r w:rsidRPr="001A2FE8">
        <w:t xml:space="preserve"> 29/04/2024 </w:t>
      </w:r>
      <w:r>
        <w:t>-Famille Chrétienne</w:t>
      </w:r>
      <w:r w:rsidRPr="001A2FE8">
        <w:t xml:space="preserve"> </w:t>
      </w:r>
    </w:p>
    <w:p w14:paraId="0CAB2DFC" w14:textId="77777777" w:rsidR="001A2FE8" w:rsidRPr="001A2FE8" w:rsidRDefault="001A2FE8" w:rsidP="001A2FE8">
      <w:pPr>
        <w:jc w:val="both"/>
      </w:pPr>
      <w:r w:rsidRPr="001A2FE8">
        <w:rPr>
          <w:i/>
          <w:iCs/>
        </w:rPr>
        <w:t>« Une seule chose compte : oubliant ce qui est en arrière, et lancé vers l’avant, je cours vers le but en vue du prix auquel Dieu nous appelle là-haut dans le Christ Jésus »</w:t>
      </w:r>
      <w:r w:rsidRPr="001A2FE8">
        <w:t xml:space="preserve"> (</w:t>
      </w:r>
      <w:r w:rsidRPr="001A2FE8">
        <w:rPr>
          <w:i/>
          <w:iCs/>
        </w:rPr>
        <w:t>Ph</w:t>
      </w:r>
      <w:r w:rsidRPr="001A2FE8">
        <w:t xml:space="preserve"> 3, 13-14). Si l’on en croit saint Paul, la vie du chrétien ressemble à une course d’endurance. Ce n’est sans doute pas Pierre-Emmanuel Spagnol qui nous contredira. Ordonné diacre il y a un an et demi après un parcours relativement classique, à 46 ans, ce père de cinq enfants de 4 à 18 ans et professeur de sport, mène une vie qui a tout du marathon.</w:t>
      </w:r>
    </w:p>
    <w:p w14:paraId="069F1404" w14:textId="77777777" w:rsidR="001A2FE8" w:rsidRPr="001A2FE8" w:rsidRDefault="001A2FE8" w:rsidP="001A2FE8">
      <w:pPr>
        <w:jc w:val="both"/>
        <w:rPr>
          <w:b/>
          <w:bCs/>
        </w:rPr>
      </w:pPr>
      <w:r w:rsidRPr="001A2FE8">
        <w:rPr>
          <w:b/>
          <w:bCs/>
        </w:rPr>
        <w:t>La famille, au centre</w:t>
      </w:r>
    </w:p>
    <w:p w14:paraId="1FCF9594" w14:textId="77777777" w:rsidR="001A2FE8" w:rsidRPr="001A2FE8" w:rsidRDefault="001A2FE8" w:rsidP="001A2FE8">
      <w:pPr>
        <w:jc w:val="both"/>
      </w:pPr>
      <w:r w:rsidRPr="001A2FE8">
        <w:rPr>
          <w:i/>
          <w:iCs/>
        </w:rPr>
        <w:t>« Étudiant, j’étais engagé dans ma paroisse. Après mon mariage, je suis devenu professeur d’EPS avant de prendre des responsabilités dans mon établissement, où mon directeur m’a confié la pastorale. J’avais la foi du charbonnier, j’ai alors souhaité suivre une formation un peu poussée. »</w:t>
      </w:r>
      <w:r w:rsidRPr="001A2FE8">
        <w:t xml:space="preserve"> Pierre-Emmanuel a alors 35 ans quand émerge doucement la question du diaconat, malgré l’image pas forcément flatteuse qu’il s’en faisait : celle d’un statut réservé aux hommes plus âgés. </w:t>
      </w:r>
      <w:r w:rsidRPr="001A2FE8">
        <w:rPr>
          <w:i/>
          <w:iCs/>
        </w:rPr>
        <w:t>« Je me suis dit que c’était une lubie et que cela allait passer. Mais quand j’en ai parlé à ma femme, elle n’en a pas été étonnée, comme nombre de personnes qui, ensuite, ont trouvé cela cohérent ! »</w:t>
      </w:r>
      <w:r w:rsidRPr="001A2FE8">
        <w:t xml:space="preserve"> Après deux ou trois ans de réflexion, le couple est rassuré de voir que la priorité de l’Église est que la famille soit </w:t>
      </w:r>
      <w:r w:rsidRPr="001A2FE8">
        <w:rPr>
          <w:i/>
          <w:iCs/>
        </w:rPr>
        <w:t>« le centre et le cœur de la vie du diacre »</w:t>
      </w:r>
      <w:r w:rsidRPr="001A2FE8">
        <w:t xml:space="preserve">, remarque Pierre-Emmanuel. Il poursuit : </w:t>
      </w:r>
      <w:r w:rsidRPr="001A2FE8">
        <w:rPr>
          <w:i/>
          <w:iCs/>
        </w:rPr>
        <w:t xml:space="preserve">« Ma femme craignait beaucoup que cet engagement puisse menacer l’équilibre familial. Au cours de ma première année de formation, nous avons eu </w:t>
      </w:r>
      <w:hyperlink r:id="rId5" w:history="1">
        <w:r w:rsidRPr="001A2FE8">
          <w:rPr>
            <w:rStyle w:val="Lienhypertexte"/>
            <w:i/>
            <w:iCs/>
          </w:rPr>
          <w:t>notre cinquième enfant</w:t>
        </w:r>
      </w:hyperlink>
      <w:r w:rsidRPr="001A2FE8">
        <w:rPr>
          <w:i/>
          <w:iCs/>
        </w:rPr>
        <w:t>… et on nous a laissé la possibilité de continuer ou non. Même si le rythme a été très chargé durant la formation, j’ai été ordonné cinq ans après. »</w:t>
      </w:r>
    </w:p>
    <w:p w14:paraId="1BD06BC1" w14:textId="77777777" w:rsidR="001A2FE8" w:rsidRPr="001A2FE8" w:rsidRDefault="001A2FE8" w:rsidP="001A2FE8">
      <w:pPr>
        <w:jc w:val="both"/>
        <w:rPr>
          <w:b/>
          <w:bCs/>
        </w:rPr>
      </w:pPr>
      <w:r w:rsidRPr="001A2FE8">
        <w:rPr>
          <w:b/>
          <w:bCs/>
        </w:rPr>
        <w:t>Une confiance mutuelle entre l’Église et le diacre</w:t>
      </w:r>
    </w:p>
    <w:p w14:paraId="315684A7" w14:textId="77777777" w:rsidR="001A2FE8" w:rsidRDefault="001A2FE8" w:rsidP="001A2FE8">
      <w:pPr>
        <w:jc w:val="both"/>
      </w:pPr>
      <w:r w:rsidRPr="001A2FE8">
        <w:t xml:space="preserve">Pas question pour autant d’idéaliser le quotidien. </w:t>
      </w:r>
      <w:r w:rsidRPr="001A2FE8">
        <w:rPr>
          <w:i/>
          <w:iCs/>
        </w:rPr>
        <w:t>« Les journées sont bien remplies !</w:t>
      </w:r>
      <w:r w:rsidRPr="001A2FE8">
        <w:t xml:space="preserve">, sourit le père de famille, </w:t>
      </w:r>
      <w:r w:rsidRPr="001A2FE8">
        <w:rPr>
          <w:i/>
          <w:iCs/>
        </w:rPr>
        <w:t xml:space="preserve">mais il y a une confiance mutuelle entre l’Église et le diacre. Notre vicaire épiscopal dit que l’objectif, ce n’est pas que les couples explosent, et mon curé ne me met pas la pression. Je me sens libre de dire </w:t>
      </w:r>
      <w:r w:rsidRPr="001A2FE8">
        <w:t>“Oui”</w:t>
      </w:r>
      <w:r w:rsidRPr="001A2FE8">
        <w:rPr>
          <w:i/>
          <w:iCs/>
        </w:rPr>
        <w:t xml:space="preserve"> ou </w:t>
      </w:r>
      <w:r w:rsidRPr="001A2FE8">
        <w:t>“Non”</w:t>
      </w:r>
      <w:r w:rsidRPr="001A2FE8">
        <w:rPr>
          <w:i/>
          <w:iCs/>
        </w:rPr>
        <w:t>. Il faut se connaître, ainsi que ses qualités et ses limites. »</w:t>
      </w:r>
    </w:p>
    <w:p w14:paraId="25C2876F" w14:textId="158BDAD3" w:rsidR="001A2FE8" w:rsidRPr="001A2FE8" w:rsidRDefault="001A2FE8" w:rsidP="001A2FE8">
      <w:pPr>
        <w:jc w:val="both"/>
      </w:pPr>
      <w:r w:rsidRPr="001A2FE8">
        <w:br/>
        <w:t xml:space="preserve">Son travail lui demandant une grande disponibilité et ayant, selon son aveu, </w:t>
      </w:r>
      <w:r w:rsidRPr="001A2FE8">
        <w:rPr>
          <w:i/>
          <w:iCs/>
        </w:rPr>
        <w:t>« besoin de temps de canapé »</w:t>
      </w:r>
      <w:r w:rsidRPr="001A2FE8">
        <w:t xml:space="preserve">, Pierre-Emmanuel ne se range pas dans </w:t>
      </w:r>
      <w:hyperlink r:id="rId6" w:history="1">
        <w:r w:rsidRPr="001A2FE8">
          <w:rPr>
            <w:rStyle w:val="Lienhypertexte"/>
          </w:rPr>
          <w:t xml:space="preserve">la catégorie des diacres </w:t>
        </w:r>
        <w:r w:rsidRPr="001A2FE8">
          <w:rPr>
            <w:rStyle w:val="Lienhypertexte"/>
            <w:i/>
            <w:iCs/>
          </w:rPr>
          <w:t>« hyperactifs »</w:t>
        </w:r>
      </w:hyperlink>
      <w:r w:rsidRPr="001A2FE8">
        <w:t xml:space="preserve">. </w:t>
      </w:r>
      <w:r w:rsidRPr="001A2FE8">
        <w:rPr>
          <w:i/>
          <w:iCs/>
        </w:rPr>
        <w:t>« En ce moment, je suis en pleine période des conseils de classe et je suis pris de 8 heures à 20 heures tous les jours. J’ai “sanctuarisé” le mercredi, jour où ma femme travaille, pour m’occuper de nos enfants. L’épouse a aussi le rôle de veiller à ce que le père soit bien présent pour ses enfants. Si j’ai choisi d’être professeur et dans ce milieu-là, c’est aussi pour que mes gamins me voient, pour être à leurs compet’ sportives le week-end. »</w:t>
      </w:r>
      <w:r w:rsidRPr="001A2FE8">
        <w:t xml:space="preserve"> Petit à petit, il faut aussi prendre ses marques dans ce service bien particulier : </w:t>
      </w:r>
      <w:r w:rsidRPr="001A2FE8">
        <w:rPr>
          <w:i/>
          <w:iCs/>
        </w:rPr>
        <w:t>« Notre évêque demande aux jeunes diacres de se familiariser avec la liturgie. Je vais donner la communion aux malades après la messe, cela me prend une demi-heure le dimanche. Comme je suis prof de gym, on m’a aussi demandé d’accompagner les propositions de l’Église pour les JO, mais c’est une mission un peu spéciale et ponctuelle. »</w:t>
      </w:r>
    </w:p>
    <w:p w14:paraId="7581A479" w14:textId="77777777" w:rsidR="001A2FE8" w:rsidRPr="001A2FE8" w:rsidRDefault="001A2FE8" w:rsidP="001A2FE8">
      <w:pPr>
        <w:jc w:val="both"/>
      </w:pPr>
      <w:hyperlink r:id="rId7" w:history="1">
        <w:r w:rsidRPr="001A2FE8">
          <w:rPr>
            <w:rStyle w:val="Lienhypertexte"/>
          </w:rPr>
          <w:t>JO 2024 : l’Église dans la dernière ligne droite</w:t>
        </w:r>
      </w:hyperlink>
      <w:r w:rsidRPr="001A2FE8">
        <w:t xml:space="preserve"> </w:t>
      </w:r>
    </w:p>
    <w:p w14:paraId="098FAE85" w14:textId="77777777" w:rsidR="001A2FE8" w:rsidRPr="001A2FE8" w:rsidRDefault="001A2FE8" w:rsidP="001A2FE8">
      <w:pPr>
        <w:jc w:val="both"/>
        <w:rPr>
          <w:b/>
          <w:bCs/>
        </w:rPr>
      </w:pPr>
      <w:r w:rsidRPr="001A2FE8">
        <w:rPr>
          <w:b/>
          <w:bCs/>
        </w:rPr>
        <w:t>« Je suis au service »</w:t>
      </w:r>
    </w:p>
    <w:p w14:paraId="0E968289" w14:textId="774B813B" w:rsidR="002F63B6" w:rsidRPr="00725D70" w:rsidRDefault="001A2FE8" w:rsidP="00725D70">
      <w:pPr>
        <w:jc w:val="both"/>
      </w:pPr>
      <w:r w:rsidRPr="001A2FE8">
        <w:t xml:space="preserve">Il faut aussi insérer cette mission au milieu d’une vie fraternelle qui est un soutien… mais prend également beaucoup de temps : </w:t>
      </w:r>
      <w:r w:rsidRPr="001A2FE8">
        <w:rPr>
          <w:i/>
          <w:iCs/>
        </w:rPr>
        <w:t xml:space="preserve">« Avec les diacres, on a une réunion mensuelle, des retraites… Je suis encore en formation, mais je me sens assez maître de mon planning pour maintenir son équilibre. Mon objectif est d’être dans la sérénité. Ce n’est pas pour rien que </w:t>
      </w:r>
      <w:hyperlink r:id="rId8" w:history="1">
        <w:r w:rsidRPr="001A2FE8">
          <w:rPr>
            <w:rStyle w:val="Lienhypertexte"/>
            <w:i/>
            <w:iCs/>
          </w:rPr>
          <w:t>le diacre transmet</w:t>
        </w:r>
      </w:hyperlink>
      <w:r w:rsidRPr="001A2FE8">
        <w:rPr>
          <w:i/>
          <w:iCs/>
        </w:rPr>
        <w:t xml:space="preserve"> par deux fois la paix à la messe. J’ai des copains diacres qui assurent toutes les messes le dimanche… Je dis souvent que, si je suis au service, je ne suis pas pour autant le curé. Je suis ordonné dans la paroisse où j’habite depuis longtemps, et ce n’est pas parce que j’ai une étole de travers que je dois changer – si ce n’est pour me convertir. »</w:t>
      </w:r>
      <w:r w:rsidRPr="001A2FE8">
        <w:t xml:space="preserve"> Avec toujours la même sagesse : </w:t>
      </w:r>
      <w:r w:rsidRPr="001A2FE8">
        <w:rPr>
          <w:i/>
          <w:iCs/>
        </w:rPr>
        <w:t>« Je suis prudent ! Et je suis couche-tôt »</w:t>
      </w:r>
      <w:r w:rsidRPr="001A2FE8">
        <w:t>, conclut-il, avant de nous laisser : c’est l’heure fatidique, celle du bain de la petite derniè</w:t>
      </w:r>
      <w:r>
        <w:t>re.</w:t>
      </w:r>
    </w:p>
    <w:sectPr w:rsidR="002F63B6" w:rsidRPr="00725D70"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D6783"/>
    <w:multiLevelType w:val="multilevel"/>
    <w:tmpl w:val="CC6E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2"/>
  </w:num>
  <w:num w:numId="3" w16cid:durableId="16752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A2FE8"/>
    <w:rsid w:val="00221219"/>
    <w:rsid w:val="00231417"/>
    <w:rsid w:val="002F591B"/>
    <w:rsid w:val="002F63B6"/>
    <w:rsid w:val="00356566"/>
    <w:rsid w:val="00371B1B"/>
    <w:rsid w:val="003F56CB"/>
    <w:rsid w:val="0050460D"/>
    <w:rsid w:val="005405FA"/>
    <w:rsid w:val="005674E9"/>
    <w:rsid w:val="005B1821"/>
    <w:rsid w:val="00653C71"/>
    <w:rsid w:val="0072334C"/>
    <w:rsid w:val="00725D70"/>
    <w:rsid w:val="00730629"/>
    <w:rsid w:val="00827356"/>
    <w:rsid w:val="008E6EBE"/>
    <w:rsid w:val="008F15DC"/>
    <w:rsid w:val="00A129B7"/>
    <w:rsid w:val="00A30FA0"/>
    <w:rsid w:val="00BE7DD2"/>
    <w:rsid w:val="00C8377D"/>
    <w:rsid w:val="00C96AFE"/>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0786">
      <w:bodyDiv w:val="1"/>
      <w:marLeft w:val="0"/>
      <w:marRight w:val="0"/>
      <w:marTop w:val="0"/>
      <w:marBottom w:val="0"/>
      <w:divBdr>
        <w:top w:val="none" w:sz="0" w:space="0" w:color="auto"/>
        <w:left w:val="none" w:sz="0" w:space="0" w:color="auto"/>
        <w:bottom w:val="none" w:sz="0" w:space="0" w:color="auto"/>
        <w:right w:val="none" w:sz="0" w:space="0" w:color="auto"/>
      </w:divBdr>
      <w:divsChild>
        <w:div w:id="1055006055">
          <w:marLeft w:val="0"/>
          <w:marRight w:val="0"/>
          <w:marTop w:val="0"/>
          <w:marBottom w:val="0"/>
          <w:divBdr>
            <w:top w:val="none" w:sz="0" w:space="0" w:color="auto"/>
            <w:left w:val="none" w:sz="0" w:space="0" w:color="auto"/>
            <w:bottom w:val="none" w:sz="0" w:space="0" w:color="auto"/>
            <w:right w:val="none" w:sz="0" w:space="0" w:color="auto"/>
          </w:divBdr>
          <w:divsChild>
            <w:div w:id="1708330810">
              <w:marLeft w:val="0"/>
              <w:marRight w:val="0"/>
              <w:marTop w:val="0"/>
              <w:marBottom w:val="0"/>
              <w:divBdr>
                <w:top w:val="none" w:sz="0" w:space="0" w:color="auto"/>
                <w:left w:val="none" w:sz="0" w:space="0" w:color="auto"/>
                <w:bottom w:val="none" w:sz="0" w:space="0" w:color="auto"/>
                <w:right w:val="none" w:sz="0" w:space="0" w:color="auto"/>
              </w:divBdr>
            </w:div>
            <w:div w:id="1709407836">
              <w:marLeft w:val="0"/>
              <w:marRight w:val="0"/>
              <w:marTop w:val="0"/>
              <w:marBottom w:val="0"/>
              <w:divBdr>
                <w:top w:val="none" w:sz="0" w:space="0" w:color="auto"/>
                <w:left w:val="none" w:sz="0" w:space="0" w:color="auto"/>
                <w:bottom w:val="none" w:sz="0" w:space="0" w:color="auto"/>
                <w:right w:val="none" w:sz="0" w:space="0" w:color="auto"/>
              </w:divBdr>
              <w:divsChild>
                <w:div w:id="48850176">
                  <w:marLeft w:val="0"/>
                  <w:marRight w:val="0"/>
                  <w:marTop w:val="0"/>
                  <w:marBottom w:val="0"/>
                  <w:divBdr>
                    <w:top w:val="none" w:sz="0" w:space="0" w:color="auto"/>
                    <w:left w:val="none" w:sz="0" w:space="0" w:color="auto"/>
                    <w:bottom w:val="none" w:sz="0" w:space="0" w:color="auto"/>
                    <w:right w:val="none" w:sz="0" w:space="0" w:color="auto"/>
                  </w:divBdr>
                  <w:divsChild>
                    <w:div w:id="852913810">
                      <w:marLeft w:val="0"/>
                      <w:marRight w:val="0"/>
                      <w:marTop w:val="0"/>
                      <w:marBottom w:val="0"/>
                      <w:divBdr>
                        <w:top w:val="none" w:sz="0" w:space="0" w:color="auto"/>
                        <w:left w:val="none" w:sz="0" w:space="0" w:color="auto"/>
                        <w:bottom w:val="none" w:sz="0" w:space="0" w:color="auto"/>
                        <w:right w:val="none" w:sz="0" w:space="0" w:color="auto"/>
                      </w:divBdr>
                      <w:divsChild>
                        <w:div w:id="9940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74459">
          <w:marLeft w:val="0"/>
          <w:marRight w:val="0"/>
          <w:marTop w:val="0"/>
          <w:marBottom w:val="0"/>
          <w:divBdr>
            <w:top w:val="none" w:sz="0" w:space="0" w:color="auto"/>
            <w:left w:val="none" w:sz="0" w:space="0" w:color="auto"/>
            <w:bottom w:val="none" w:sz="0" w:space="0" w:color="auto"/>
            <w:right w:val="none" w:sz="0" w:space="0" w:color="auto"/>
          </w:divBdr>
          <w:divsChild>
            <w:div w:id="1284456750">
              <w:marLeft w:val="0"/>
              <w:marRight w:val="0"/>
              <w:marTop w:val="0"/>
              <w:marBottom w:val="0"/>
              <w:divBdr>
                <w:top w:val="none" w:sz="0" w:space="0" w:color="auto"/>
                <w:left w:val="none" w:sz="0" w:space="0" w:color="auto"/>
                <w:bottom w:val="none" w:sz="0" w:space="0" w:color="auto"/>
                <w:right w:val="none" w:sz="0" w:space="0" w:color="auto"/>
              </w:divBdr>
            </w:div>
          </w:divsChild>
        </w:div>
        <w:div w:id="1328510960">
          <w:marLeft w:val="0"/>
          <w:marRight w:val="0"/>
          <w:marTop w:val="0"/>
          <w:marBottom w:val="0"/>
          <w:divBdr>
            <w:top w:val="none" w:sz="0" w:space="0" w:color="auto"/>
            <w:left w:val="none" w:sz="0" w:space="0" w:color="auto"/>
            <w:bottom w:val="none" w:sz="0" w:space="0" w:color="auto"/>
            <w:right w:val="none" w:sz="0" w:space="0" w:color="auto"/>
          </w:divBdr>
        </w:div>
        <w:div w:id="624049038">
          <w:marLeft w:val="0"/>
          <w:marRight w:val="0"/>
          <w:marTop w:val="0"/>
          <w:marBottom w:val="0"/>
          <w:divBdr>
            <w:top w:val="none" w:sz="0" w:space="0" w:color="auto"/>
            <w:left w:val="none" w:sz="0" w:space="0" w:color="auto"/>
            <w:bottom w:val="none" w:sz="0" w:space="0" w:color="auto"/>
            <w:right w:val="none" w:sz="0" w:space="0" w:color="auto"/>
          </w:divBdr>
          <w:divsChild>
            <w:div w:id="438570495">
              <w:marLeft w:val="0"/>
              <w:marRight w:val="0"/>
              <w:marTop w:val="0"/>
              <w:marBottom w:val="0"/>
              <w:divBdr>
                <w:top w:val="none" w:sz="0" w:space="0" w:color="auto"/>
                <w:left w:val="none" w:sz="0" w:space="0" w:color="auto"/>
                <w:bottom w:val="none" w:sz="0" w:space="0" w:color="auto"/>
                <w:right w:val="none" w:sz="0" w:space="0" w:color="auto"/>
              </w:divBdr>
              <w:divsChild>
                <w:div w:id="255066850">
                  <w:marLeft w:val="0"/>
                  <w:marRight w:val="0"/>
                  <w:marTop w:val="0"/>
                  <w:marBottom w:val="0"/>
                  <w:divBdr>
                    <w:top w:val="none" w:sz="0" w:space="0" w:color="auto"/>
                    <w:left w:val="none" w:sz="0" w:space="0" w:color="auto"/>
                    <w:bottom w:val="none" w:sz="0" w:space="0" w:color="auto"/>
                    <w:right w:val="none" w:sz="0" w:space="0" w:color="auto"/>
                  </w:divBdr>
                  <w:divsChild>
                    <w:div w:id="2978774">
                      <w:marLeft w:val="0"/>
                      <w:marRight w:val="0"/>
                      <w:marTop w:val="0"/>
                      <w:marBottom w:val="0"/>
                      <w:divBdr>
                        <w:top w:val="none" w:sz="0" w:space="0" w:color="auto"/>
                        <w:left w:val="none" w:sz="0" w:space="0" w:color="auto"/>
                        <w:bottom w:val="none" w:sz="0" w:space="0" w:color="auto"/>
                        <w:right w:val="none" w:sz="0" w:space="0" w:color="auto"/>
                      </w:divBdr>
                      <w:divsChild>
                        <w:div w:id="13221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4932">
              <w:marLeft w:val="0"/>
              <w:marRight w:val="0"/>
              <w:marTop w:val="0"/>
              <w:marBottom w:val="0"/>
              <w:divBdr>
                <w:top w:val="none" w:sz="0" w:space="0" w:color="auto"/>
                <w:left w:val="none" w:sz="0" w:space="0" w:color="auto"/>
                <w:bottom w:val="none" w:sz="0" w:space="0" w:color="auto"/>
                <w:right w:val="none" w:sz="0" w:space="0" w:color="auto"/>
              </w:divBdr>
              <w:divsChild>
                <w:div w:id="325523532">
                  <w:marLeft w:val="0"/>
                  <w:marRight w:val="0"/>
                  <w:marTop w:val="0"/>
                  <w:marBottom w:val="0"/>
                  <w:divBdr>
                    <w:top w:val="none" w:sz="0" w:space="0" w:color="auto"/>
                    <w:left w:val="none" w:sz="0" w:space="0" w:color="auto"/>
                    <w:bottom w:val="none" w:sz="0" w:space="0" w:color="auto"/>
                    <w:right w:val="none" w:sz="0" w:space="0" w:color="auto"/>
                  </w:divBdr>
                  <w:divsChild>
                    <w:div w:id="2133205508">
                      <w:marLeft w:val="0"/>
                      <w:marRight w:val="0"/>
                      <w:marTop w:val="0"/>
                      <w:marBottom w:val="0"/>
                      <w:divBdr>
                        <w:top w:val="none" w:sz="0" w:space="0" w:color="auto"/>
                        <w:left w:val="none" w:sz="0" w:space="0" w:color="auto"/>
                        <w:bottom w:val="none" w:sz="0" w:space="0" w:color="auto"/>
                        <w:right w:val="none" w:sz="0" w:space="0" w:color="auto"/>
                      </w:divBdr>
                      <w:divsChild>
                        <w:div w:id="20256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29778">
              <w:marLeft w:val="0"/>
              <w:marRight w:val="0"/>
              <w:marTop w:val="0"/>
              <w:marBottom w:val="0"/>
              <w:divBdr>
                <w:top w:val="none" w:sz="0" w:space="0" w:color="auto"/>
                <w:left w:val="none" w:sz="0" w:space="0" w:color="auto"/>
                <w:bottom w:val="none" w:sz="0" w:space="0" w:color="auto"/>
                <w:right w:val="none" w:sz="0" w:space="0" w:color="auto"/>
              </w:divBdr>
              <w:divsChild>
                <w:div w:id="386104279">
                  <w:marLeft w:val="0"/>
                  <w:marRight w:val="0"/>
                  <w:marTop w:val="0"/>
                  <w:marBottom w:val="0"/>
                  <w:divBdr>
                    <w:top w:val="none" w:sz="0" w:space="0" w:color="auto"/>
                    <w:left w:val="none" w:sz="0" w:space="0" w:color="auto"/>
                    <w:bottom w:val="none" w:sz="0" w:space="0" w:color="auto"/>
                    <w:right w:val="none" w:sz="0" w:space="0" w:color="auto"/>
                  </w:divBdr>
                  <w:divsChild>
                    <w:div w:id="466970495">
                      <w:marLeft w:val="0"/>
                      <w:marRight w:val="0"/>
                      <w:marTop w:val="0"/>
                      <w:marBottom w:val="0"/>
                      <w:divBdr>
                        <w:top w:val="none" w:sz="0" w:space="0" w:color="auto"/>
                        <w:left w:val="none" w:sz="0" w:space="0" w:color="auto"/>
                        <w:bottom w:val="none" w:sz="0" w:space="0" w:color="auto"/>
                        <w:right w:val="none" w:sz="0" w:space="0" w:color="auto"/>
                      </w:divBdr>
                      <w:divsChild>
                        <w:div w:id="15154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7120188">
      <w:bodyDiv w:val="1"/>
      <w:marLeft w:val="0"/>
      <w:marRight w:val="0"/>
      <w:marTop w:val="0"/>
      <w:marBottom w:val="0"/>
      <w:divBdr>
        <w:top w:val="none" w:sz="0" w:space="0" w:color="auto"/>
        <w:left w:val="none" w:sz="0" w:space="0" w:color="auto"/>
        <w:bottom w:val="none" w:sz="0" w:space="0" w:color="auto"/>
        <w:right w:val="none" w:sz="0" w:space="0" w:color="auto"/>
      </w:divBdr>
      <w:divsChild>
        <w:div w:id="1028413978">
          <w:marLeft w:val="0"/>
          <w:marRight w:val="0"/>
          <w:marTop w:val="0"/>
          <w:marBottom w:val="0"/>
          <w:divBdr>
            <w:top w:val="none" w:sz="0" w:space="0" w:color="auto"/>
            <w:left w:val="none" w:sz="0" w:space="0" w:color="auto"/>
            <w:bottom w:val="none" w:sz="0" w:space="0" w:color="auto"/>
            <w:right w:val="none" w:sz="0" w:space="0" w:color="auto"/>
          </w:divBdr>
          <w:divsChild>
            <w:div w:id="1900435739">
              <w:marLeft w:val="0"/>
              <w:marRight w:val="0"/>
              <w:marTop w:val="0"/>
              <w:marBottom w:val="0"/>
              <w:divBdr>
                <w:top w:val="none" w:sz="0" w:space="0" w:color="auto"/>
                <w:left w:val="none" w:sz="0" w:space="0" w:color="auto"/>
                <w:bottom w:val="none" w:sz="0" w:space="0" w:color="auto"/>
                <w:right w:val="none" w:sz="0" w:space="0" w:color="auto"/>
              </w:divBdr>
            </w:div>
            <w:div w:id="1748380099">
              <w:marLeft w:val="0"/>
              <w:marRight w:val="0"/>
              <w:marTop w:val="0"/>
              <w:marBottom w:val="0"/>
              <w:divBdr>
                <w:top w:val="none" w:sz="0" w:space="0" w:color="auto"/>
                <w:left w:val="none" w:sz="0" w:space="0" w:color="auto"/>
                <w:bottom w:val="none" w:sz="0" w:space="0" w:color="auto"/>
                <w:right w:val="none" w:sz="0" w:space="0" w:color="auto"/>
              </w:divBdr>
              <w:divsChild>
                <w:div w:id="1771316332">
                  <w:marLeft w:val="0"/>
                  <w:marRight w:val="0"/>
                  <w:marTop w:val="0"/>
                  <w:marBottom w:val="0"/>
                  <w:divBdr>
                    <w:top w:val="none" w:sz="0" w:space="0" w:color="auto"/>
                    <w:left w:val="none" w:sz="0" w:space="0" w:color="auto"/>
                    <w:bottom w:val="none" w:sz="0" w:space="0" w:color="auto"/>
                    <w:right w:val="none" w:sz="0" w:space="0" w:color="auto"/>
                  </w:divBdr>
                  <w:divsChild>
                    <w:div w:id="1636645935">
                      <w:marLeft w:val="0"/>
                      <w:marRight w:val="0"/>
                      <w:marTop w:val="0"/>
                      <w:marBottom w:val="0"/>
                      <w:divBdr>
                        <w:top w:val="none" w:sz="0" w:space="0" w:color="auto"/>
                        <w:left w:val="none" w:sz="0" w:space="0" w:color="auto"/>
                        <w:bottom w:val="none" w:sz="0" w:space="0" w:color="auto"/>
                        <w:right w:val="none" w:sz="0" w:space="0" w:color="auto"/>
                      </w:divBdr>
                      <w:divsChild>
                        <w:div w:id="3469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086">
          <w:marLeft w:val="0"/>
          <w:marRight w:val="0"/>
          <w:marTop w:val="0"/>
          <w:marBottom w:val="0"/>
          <w:divBdr>
            <w:top w:val="none" w:sz="0" w:space="0" w:color="auto"/>
            <w:left w:val="none" w:sz="0" w:space="0" w:color="auto"/>
            <w:bottom w:val="none" w:sz="0" w:space="0" w:color="auto"/>
            <w:right w:val="none" w:sz="0" w:space="0" w:color="auto"/>
          </w:divBdr>
          <w:divsChild>
            <w:div w:id="786192306">
              <w:marLeft w:val="0"/>
              <w:marRight w:val="0"/>
              <w:marTop w:val="0"/>
              <w:marBottom w:val="0"/>
              <w:divBdr>
                <w:top w:val="none" w:sz="0" w:space="0" w:color="auto"/>
                <w:left w:val="none" w:sz="0" w:space="0" w:color="auto"/>
                <w:bottom w:val="none" w:sz="0" w:space="0" w:color="auto"/>
                <w:right w:val="none" w:sz="0" w:space="0" w:color="auto"/>
              </w:divBdr>
            </w:div>
          </w:divsChild>
        </w:div>
        <w:div w:id="1849170702">
          <w:marLeft w:val="0"/>
          <w:marRight w:val="0"/>
          <w:marTop w:val="0"/>
          <w:marBottom w:val="0"/>
          <w:divBdr>
            <w:top w:val="none" w:sz="0" w:space="0" w:color="auto"/>
            <w:left w:val="none" w:sz="0" w:space="0" w:color="auto"/>
            <w:bottom w:val="none" w:sz="0" w:space="0" w:color="auto"/>
            <w:right w:val="none" w:sz="0" w:space="0" w:color="auto"/>
          </w:divBdr>
        </w:div>
        <w:div w:id="1974217617">
          <w:marLeft w:val="0"/>
          <w:marRight w:val="0"/>
          <w:marTop w:val="0"/>
          <w:marBottom w:val="0"/>
          <w:divBdr>
            <w:top w:val="none" w:sz="0" w:space="0" w:color="auto"/>
            <w:left w:val="none" w:sz="0" w:space="0" w:color="auto"/>
            <w:bottom w:val="none" w:sz="0" w:space="0" w:color="auto"/>
            <w:right w:val="none" w:sz="0" w:space="0" w:color="auto"/>
          </w:divBdr>
          <w:divsChild>
            <w:div w:id="1341353246">
              <w:marLeft w:val="0"/>
              <w:marRight w:val="0"/>
              <w:marTop w:val="0"/>
              <w:marBottom w:val="0"/>
              <w:divBdr>
                <w:top w:val="none" w:sz="0" w:space="0" w:color="auto"/>
                <w:left w:val="none" w:sz="0" w:space="0" w:color="auto"/>
                <w:bottom w:val="none" w:sz="0" w:space="0" w:color="auto"/>
                <w:right w:val="none" w:sz="0" w:space="0" w:color="auto"/>
              </w:divBdr>
              <w:divsChild>
                <w:div w:id="2111313410">
                  <w:marLeft w:val="0"/>
                  <w:marRight w:val="0"/>
                  <w:marTop w:val="0"/>
                  <w:marBottom w:val="0"/>
                  <w:divBdr>
                    <w:top w:val="none" w:sz="0" w:space="0" w:color="auto"/>
                    <w:left w:val="none" w:sz="0" w:space="0" w:color="auto"/>
                    <w:bottom w:val="none" w:sz="0" w:space="0" w:color="auto"/>
                    <w:right w:val="none" w:sz="0" w:space="0" w:color="auto"/>
                  </w:divBdr>
                  <w:divsChild>
                    <w:div w:id="1850678280">
                      <w:marLeft w:val="0"/>
                      <w:marRight w:val="0"/>
                      <w:marTop w:val="0"/>
                      <w:marBottom w:val="0"/>
                      <w:divBdr>
                        <w:top w:val="none" w:sz="0" w:space="0" w:color="auto"/>
                        <w:left w:val="none" w:sz="0" w:space="0" w:color="auto"/>
                        <w:bottom w:val="none" w:sz="0" w:space="0" w:color="auto"/>
                        <w:right w:val="none" w:sz="0" w:space="0" w:color="auto"/>
                      </w:divBdr>
                      <w:divsChild>
                        <w:div w:id="20977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7535">
              <w:marLeft w:val="0"/>
              <w:marRight w:val="0"/>
              <w:marTop w:val="0"/>
              <w:marBottom w:val="0"/>
              <w:divBdr>
                <w:top w:val="none" w:sz="0" w:space="0" w:color="auto"/>
                <w:left w:val="none" w:sz="0" w:space="0" w:color="auto"/>
                <w:bottom w:val="none" w:sz="0" w:space="0" w:color="auto"/>
                <w:right w:val="none" w:sz="0" w:space="0" w:color="auto"/>
              </w:divBdr>
              <w:divsChild>
                <w:div w:id="1703361274">
                  <w:marLeft w:val="0"/>
                  <w:marRight w:val="0"/>
                  <w:marTop w:val="0"/>
                  <w:marBottom w:val="0"/>
                  <w:divBdr>
                    <w:top w:val="none" w:sz="0" w:space="0" w:color="auto"/>
                    <w:left w:val="none" w:sz="0" w:space="0" w:color="auto"/>
                    <w:bottom w:val="none" w:sz="0" w:space="0" w:color="auto"/>
                    <w:right w:val="none" w:sz="0" w:space="0" w:color="auto"/>
                  </w:divBdr>
                  <w:divsChild>
                    <w:div w:id="1065027637">
                      <w:marLeft w:val="0"/>
                      <w:marRight w:val="0"/>
                      <w:marTop w:val="0"/>
                      <w:marBottom w:val="0"/>
                      <w:divBdr>
                        <w:top w:val="none" w:sz="0" w:space="0" w:color="auto"/>
                        <w:left w:val="none" w:sz="0" w:space="0" w:color="auto"/>
                        <w:bottom w:val="none" w:sz="0" w:space="0" w:color="auto"/>
                        <w:right w:val="none" w:sz="0" w:space="0" w:color="auto"/>
                      </w:divBdr>
                      <w:divsChild>
                        <w:div w:id="9189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59">
              <w:marLeft w:val="0"/>
              <w:marRight w:val="0"/>
              <w:marTop w:val="0"/>
              <w:marBottom w:val="0"/>
              <w:divBdr>
                <w:top w:val="none" w:sz="0" w:space="0" w:color="auto"/>
                <w:left w:val="none" w:sz="0" w:space="0" w:color="auto"/>
                <w:bottom w:val="none" w:sz="0" w:space="0" w:color="auto"/>
                <w:right w:val="none" w:sz="0" w:space="0" w:color="auto"/>
              </w:divBdr>
              <w:divsChild>
                <w:div w:id="1391198254">
                  <w:marLeft w:val="0"/>
                  <w:marRight w:val="0"/>
                  <w:marTop w:val="0"/>
                  <w:marBottom w:val="0"/>
                  <w:divBdr>
                    <w:top w:val="none" w:sz="0" w:space="0" w:color="auto"/>
                    <w:left w:val="none" w:sz="0" w:space="0" w:color="auto"/>
                    <w:bottom w:val="none" w:sz="0" w:space="0" w:color="auto"/>
                    <w:right w:val="none" w:sz="0" w:space="0" w:color="auto"/>
                  </w:divBdr>
                  <w:divsChild>
                    <w:div w:id="733551653">
                      <w:marLeft w:val="0"/>
                      <w:marRight w:val="0"/>
                      <w:marTop w:val="0"/>
                      <w:marBottom w:val="0"/>
                      <w:divBdr>
                        <w:top w:val="none" w:sz="0" w:space="0" w:color="auto"/>
                        <w:left w:val="none" w:sz="0" w:space="0" w:color="auto"/>
                        <w:bottom w:val="none" w:sz="0" w:space="0" w:color="auto"/>
                        <w:right w:val="none" w:sz="0" w:space="0" w:color="auto"/>
                      </w:divBdr>
                      <w:divsChild>
                        <w:div w:id="11845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lechretienne.fr/36683/article/la-charge-du-pape-contre-cette-fausse-conception-du-role-de-diacre" TargetMode="External"/><Relationship Id="rId3" Type="http://schemas.openxmlformats.org/officeDocument/2006/relationships/settings" Target="settings.xml"/><Relationship Id="rId7" Type="http://schemas.openxmlformats.org/officeDocument/2006/relationships/hyperlink" Target="https://www.famillechretienne.fr/42637/article/jo-2024-leglise-dans-la-derniere-ligne-dro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lechretienne.fr/foi-chretienne/vivre-en-chretien/quelle-difference-entre-un-diacre-et-un-paroissien-actif-258335" TargetMode="External"/><Relationship Id="rId5" Type="http://schemas.openxmlformats.org/officeDocument/2006/relationships/hyperlink" Target="https://www.famillechretienne.fr/eglise/pape-et-vatican/pape-francois-l-etat-a-tout-interet-a-investir-sur-la-famille-nombreuse-%21-1567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785</Words>
  <Characters>4322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24</cp:revision>
  <dcterms:created xsi:type="dcterms:W3CDTF">2023-10-07T07:02:00Z</dcterms:created>
  <dcterms:modified xsi:type="dcterms:W3CDTF">2025-02-14T09:53:00Z</dcterms:modified>
</cp:coreProperties>
</file>