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8E054" w14:textId="77777777" w:rsidR="00426E20" w:rsidRPr="00426E20" w:rsidRDefault="00426E20" w:rsidP="00426E20">
      <w:pPr>
        <w:jc w:val="center"/>
        <w:rPr>
          <w:rFonts w:asciiTheme="majorHAnsi" w:eastAsiaTheme="majorEastAsia" w:hAnsiTheme="majorHAnsi" w:cstheme="majorBidi"/>
          <w:b/>
          <w:bCs/>
          <w:color w:val="2F5496" w:themeColor="accent1" w:themeShade="BF"/>
          <w:sz w:val="32"/>
          <w:szCs w:val="32"/>
        </w:rPr>
      </w:pPr>
      <w:r w:rsidRPr="00426E20">
        <w:rPr>
          <w:rFonts w:asciiTheme="majorHAnsi" w:eastAsiaTheme="majorEastAsia" w:hAnsiTheme="majorHAnsi" w:cstheme="majorBidi"/>
          <w:b/>
          <w:bCs/>
          <w:color w:val="2F5496" w:themeColor="accent1" w:themeShade="BF"/>
          <w:sz w:val="32"/>
          <w:szCs w:val="32"/>
        </w:rPr>
        <w:t>Ouverture des JO : les scènes qu’on a aimées et celles dont on se serait passé</w:t>
      </w:r>
    </w:p>
    <w:p w14:paraId="6F6640E4" w14:textId="751BE32B" w:rsidR="00426E20" w:rsidRPr="00426E20" w:rsidRDefault="00426E20" w:rsidP="00426E20">
      <w:pPr>
        <w:jc w:val="both"/>
        <w:rPr>
          <w:rFonts w:asciiTheme="majorHAnsi" w:eastAsiaTheme="majorEastAsia" w:hAnsiTheme="majorHAnsi" w:cstheme="majorBidi"/>
          <w:color w:val="2F5496" w:themeColor="accent1" w:themeShade="BF"/>
          <w:sz w:val="24"/>
          <w:szCs w:val="24"/>
        </w:rPr>
      </w:pPr>
      <w:hyperlink r:id="rId5" w:history="1">
        <w:r w:rsidRPr="00426E20">
          <w:rPr>
            <w:rStyle w:val="Lienhypertexte"/>
            <w:rFonts w:asciiTheme="majorHAnsi" w:eastAsiaTheme="majorEastAsia" w:hAnsiTheme="majorHAnsi" w:cstheme="majorBidi"/>
            <w:sz w:val="24"/>
            <w:szCs w:val="24"/>
          </w:rPr>
          <w:t>Mathilde de Robien</w:t>
        </w:r>
      </w:hyperlink>
      <w:r w:rsidRPr="00426E20">
        <w:rPr>
          <w:rFonts w:asciiTheme="majorHAnsi" w:eastAsiaTheme="majorEastAsia" w:hAnsiTheme="majorHAnsi" w:cstheme="majorBidi"/>
          <w:color w:val="2F5496" w:themeColor="accent1" w:themeShade="BF"/>
          <w:sz w:val="24"/>
          <w:szCs w:val="24"/>
        </w:rPr>
        <w:t xml:space="preserve"> - 27/07/24</w:t>
      </w:r>
      <w:r w:rsidRPr="00426E20">
        <w:rPr>
          <w:rFonts w:asciiTheme="majorHAnsi" w:eastAsiaTheme="majorEastAsia" w:hAnsiTheme="majorHAnsi" w:cstheme="majorBidi"/>
          <w:color w:val="2F5496" w:themeColor="accent1" w:themeShade="BF"/>
          <w:sz w:val="24"/>
          <w:szCs w:val="24"/>
        </w:rPr>
        <w:t xml:space="preserve"> - </w:t>
      </w:r>
      <w:proofErr w:type="spellStart"/>
      <w:r w:rsidRPr="00426E20">
        <w:rPr>
          <w:rFonts w:asciiTheme="majorHAnsi" w:eastAsiaTheme="majorEastAsia" w:hAnsiTheme="majorHAnsi" w:cstheme="majorBidi"/>
          <w:color w:val="2F5496" w:themeColor="accent1" w:themeShade="BF"/>
          <w:sz w:val="24"/>
          <w:szCs w:val="24"/>
        </w:rPr>
        <w:t>aleteia</w:t>
      </w:r>
      <w:proofErr w:type="spellEnd"/>
    </w:p>
    <w:p w14:paraId="40D45BF8" w14:textId="77777777" w:rsidR="00426E20" w:rsidRPr="00426E20" w:rsidRDefault="00426E20" w:rsidP="00426E20">
      <w:pPr>
        <w:jc w:val="both"/>
        <w:rPr>
          <w:rFonts w:asciiTheme="majorHAnsi" w:eastAsiaTheme="majorEastAsia" w:hAnsiTheme="majorHAnsi" w:cstheme="majorBidi"/>
          <w:color w:val="2F5496" w:themeColor="accent1" w:themeShade="BF"/>
          <w:sz w:val="24"/>
          <w:szCs w:val="24"/>
        </w:rPr>
      </w:pPr>
      <w:r w:rsidRPr="00426E20">
        <w:rPr>
          <w:rFonts w:asciiTheme="majorHAnsi" w:eastAsiaTheme="majorEastAsia" w:hAnsiTheme="majorHAnsi" w:cstheme="majorBidi"/>
          <w:color w:val="2F5496" w:themeColor="accent1" w:themeShade="BF"/>
          <w:sz w:val="24"/>
          <w:szCs w:val="24"/>
        </w:rPr>
        <w:t xml:space="preserve">Alors que les Jeux olympiques (JO) sont l’occasion, comme le veut la tradition antique, de faire régner la concorde, la cérémonie d’ouverture qui s’est déroulée vendredi 26 juillet au soir à Paris a suscité la polémique en mêlant grandeur et décadence. </w:t>
      </w:r>
    </w:p>
    <w:p w14:paraId="38738FF0" w14:textId="77777777" w:rsidR="00426E20" w:rsidRPr="00426E20" w:rsidRDefault="00426E20" w:rsidP="00426E20">
      <w:pPr>
        <w:jc w:val="both"/>
        <w:rPr>
          <w:rFonts w:asciiTheme="majorHAnsi" w:eastAsiaTheme="majorEastAsia" w:hAnsiTheme="majorHAnsi" w:cstheme="majorBidi"/>
          <w:color w:val="2F5496" w:themeColor="accent1" w:themeShade="BF"/>
          <w:sz w:val="24"/>
          <w:szCs w:val="24"/>
        </w:rPr>
      </w:pPr>
    </w:p>
    <w:p w14:paraId="2DD91DB9" w14:textId="49E6DB30" w:rsidR="00426E20" w:rsidRPr="00426E20" w:rsidRDefault="00426E20" w:rsidP="00426E20">
      <w:pPr>
        <w:jc w:val="both"/>
        <w:rPr>
          <w:rFonts w:asciiTheme="majorHAnsi" w:eastAsiaTheme="majorEastAsia" w:hAnsiTheme="majorHAnsi" w:cstheme="majorBidi"/>
          <w:color w:val="2F5496" w:themeColor="accent1" w:themeShade="BF"/>
          <w:sz w:val="24"/>
          <w:szCs w:val="24"/>
        </w:rPr>
      </w:pPr>
      <w:r w:rsidRPr="00426E20">
        <w:rPr>
          <w:rFonts w:asciiTheme="majorHAnsi" w:eastAsiaTheme="majorEastAsia" w:hAnsiTheme="majorHAnsi" w:cstheme="majorBidi"/>
          <w:color w:val="2F5496" w:themeColor="accent1" w:themeShade="BF"/>
          <w:sz w:val="24"/>
          <w:szCs w:val="24"/>
        </w:rPr>
        <w:t xml:space="preserve">"Maman, c’est quoi un </w:t>
      </w:r>
      <w:proofErr w:type="spellStart"/>
      <w:r w:rsidRPr="00426E20">
        <w:rPr>
          <w:rFonts w:asciiTheme="majorHAnsi" w:eastAsiaTheme="majorEastAsia" w:hAnsiTheme="majorHAnsi" w:cstheme="majorBidi"/>
          <w:color w:val="2F5496" w:themeColor="accent1" w:themeShade="BF"/>
          <w:sz w:val="24"/>
          <w:szCs w:val="24"/>
        </w:rPr>
        <w:t>trouple</w:t>
      </w:r>
      <w:proofErr w:type="spellEnd"/>
      <w:r w:rsidRPr="00426E20">
        <w:rPr>
          <w:rFonts w:asciiTheme="majorHAnsi" w:eastAsiaTheme="majorEastAsia" w:hAnsiTheme="majorHAnsi" w:cstheme="majorBidi"/>
          <w:color w:val="2F5496" w:themeColor="accent1" w:themeShade="BF"/>
          <w:sz w:val="24"/>
          <w:szCs w:val="24"/>
        </w:rPr>
        <w:t> ?" Thaïs, 7 ans. On se réjouissait de passer une soirée en famille devant la cérémonie d’ouverture des Jeux olympiques (JO) de Paris 2024 ce 26 juillet au soir et on se retrouve démuni face à une question d’une enfant de 7 ans. Et pour cause, qui aurait pu imaginer qu’un spectacle censé magnifier la France et le sport, imaginé par Thomas Jolly, intègre des scènes obscènes et déjantées ? La soirée avait pourtant bien commencé. Le rideau d’eau et de fumée aux couleurs de la France sur le pont d'Austerlitz a ouvert le bal des bateaux transportant les 205 délégations d’athlètes de manière grandiose. </w:t>
      </w:r>
    </w:p>
    <w:p w14:paraId="7D5619DF" w14:textId="77777777" w:rsidR="00426E20" w:rsidRPr="00426E20" w:rsidRDefault="00426E20" w:rsidP="00426E20">
      <w:pPr>
        <w:jc w:val="both"/>
        <w:rPr>
          <w:rFonts w:asciiTheme="majorHAnsi" w:eastAsiaTheme="majorEastAsia" w:hAnsiTheme="majorHAnsi" w:cstheme="majorBidi"/>
          <w:color w:val="2F5496" w:themeColor="accent1" w:themeShade="BF"/>
          <w:sz w:val="24"/>
          <w:szCs w:val="24"/>
        </w:rPr>
      </w:pPr>
      <w:r w:rsidRPr="00426E20">
        <w:rPr>
          <w:rFonts w:asciiTheme="majorHAnsi" w:eastAsiaTheme="majorEastAsia" w:hAnsiTheme="majorHAnsi" w:cstheme="majorBidi"/>
          <w:color w:val="2F5496" w:themeColor="accent1" w:themeShade="BF"/>
          <w:sz w:val="24"/>
          <w:szCs w:val="24"/>
        </w:rPr>
        <w:t xml:space="preserve">Puis, un tableau dédié à Notre-Dame de Paris a offert une magnifique performance. Sur fond de musique électronique composée à partir des sons des outils et des mouvements des artisans de Notre-Dame, des danseurs ont évolué au pied de la cathédrale mais aussi sur les échafaudages, rendant un bel hommage à tous les compagnons et artisans d’art qui œuvrent depuis cinq ans à la renaissance de Notre-Dame, dont </w:t>
      </w:r>
      <w:hyperlink r:id="rId6" w:tgtFrame="_blank" w:history="1">
        <w:r w:rsidRPr="00426E20">
          <w:rPr>
            <w:rStyle w:val="Lienhypertexte"/>
            <w:rFonts w:asciiTheme="majorHAnsi" w:eastAsiaTheme="majorEastAsia" w:hAnsiTheme="majorHAnsi" w:cstheme="majorBidi"/>
            <w:sz w:val="24"/>
            <w:szCs w:val="24"/>
          </w:rPr>
          <w:t>la réouverture est prévue le 8 décembre prochain</w:t>
        </w:r>
      </w:hyperlink>
      <w:r w:rsidRPr="00426E20">
        <w:rPr>
          <w:rFonts w:asciiTheme="majorHAnsi" w:eastAsiaTheme="majorEastAsia" w:hAnsiTheme="majorHAnsi" w:cstheme="majorBidi"/>
          <w:color w:val="2F5496" w:themeColor="accent1" w:themeShade="BF"/>
          <w:sz w:val="24"/>
          <w:szCs w:val="24"/>
        </w:rPr>
        <w:t>.</w:t>
      </w:r>
    </w:p>
    <w:p w14:paraId="6B2B6DC8" w14:textId="77777777" w:rsidR="00426E20" w:rsidRPr="00426E20" w:rsidRDefault="00426E20" w:rsidP="00426E20">
      <w:pPr>
        <w:jc w:val="both"/>
        <w:rPr>
          <w:rFonts w:asciiTheme="majorHAnsi" w:eastAsiaTheme="majorEastAsia" w:hAnsiTheme="majorHAnsi" w:cstheme="majorBidi"/>
          <w:color w:val="2F5496" w:themeColor="accent1" w:themeShade="BF"/>
          <w:sz w:val="24"/>
          <w:szCs w:val="24"/>
        </w:rPr>
      </w:pPr>
      <w:r w:rsidRPr="00426E20">
        <w:rPr>
          <w:rFonts w:asciiTheme="majorHAnsi" w:eastAsiaTheme="majorEastAsia" w:hAnsiTheme="majorHAnsi" w:cstheme="majorBidi"/>
          <w:color w:val="2F5496" w:themeColor="accent1" w:themeShade="BF"/>
          <w:sz w:val="24"/>
          <w:szCs w:val="24"/>
        </w:rPr>
        <w:t xml:space="preserve">Quelques minutes plus tard, on change de registre. Thomas Jolly avait certes prévenu qu’il y en aurait pour tous les goûts. Le problème, c’est quand le résultat est de très mauvais goût. Marie-Antoinette décapitée qui apparaît à la fenêtre de la Conciergerie au son du chant révolutionnaire "Ah ! Ça ira" en a choqué plus d’un. Et cela se comprend. Glorifier la fureur révolutionnaire est un choix qui laisse pantois. Alors certains diront que cette mise en scène collait bien au groupe de </w:t>
      </w:r>
      <w:proofErr w:type="spellStart"/>
      <w:r w:rsidRPr="00426E20">
        <w:rPr>
          <w:rFonts w:asciiTheme="majorHAnsi" w:eastAsiaTheme="majorEastAsia" w:hAnsiTheme="majorHAnsi" w:cstheme="majorBidi"/>
          <w:color w:val="2F5496" w:themeColor="accent1" w:themeShade="BF"/>
          <w:sz w:val="24"/>
          <w:szCs w:val="24"/>
        </w:rPr>
        <w:t>metal</w:t>
      </w:r>
      <w:proofErr w:type="spellEnd"/>
      <w:r w:rsidRPr="00426E20">
        <w:rPr>
          <w:rFonts w:asciiTheme="majorHAnsi" w:eastAsiaTheme="majorEastAsia" w:hAnsiTheme="majorHAnsi" w:cstheme="majorBidi"/>
          <w:color w:val="2F5496" w:themeColor="accent1" w:themeShade="BF"/>
          <w:sz w:val="24"/>
          <w:szCs w:val="24"/>
        </w:rPr>
        <w:t xml:space="preserve"> français </w:t>
      </w:r>
      <w:proofErr w:type="spellStart"/>
      <w:r w:rsidRPr="00426E20">
        <w:rPr>
          <w:rFonts w:asciiTheme="majorHAnsi" w:eastAsiaTheme="majorEastAsia" w:hAnsiTheme="majorHAnsi" w:cstheme="majorBidi"/>
          <w:color w:val="2F5496" w:themeColor="accent1" w:themeShade="BF"/>
          <w:sz w:val="24"/>
          <w:szCs w:val="24"/>
        </w:rPr>
        <w:t>Gojira</w:t>
      </w:r>
      <w:proofErr w:type="spellEnd"/>
      <w:r w:rsidRPr="00426E20">
        <w:rPr>
          <w:rFonts w:asciiTheme="majorHAnsi" w:eastAsiaTheme="majorEastAsia" w:hAnsiTheme="majorHAnsi" w:cstheme="majorBidi"/>
          <w:color w:val="2F5496" w:themeColor="accent1" w:themeShade="BF"/>
          <w:sz w:val="24"/>
          <w:szCs w:val="24"/>
        </w:rPr>
        <w:t xml:space="preserve">. Mais au prix de la décence et de la finesse. </w:t>
      </w:r>
    </w:p>
    <w:p w14:paraId="6E7AECA1" w14:textId="77777777" w:rsidR="00426E20" w:rsidRPr="00426E20" w:rsidRDefault="00426E20" w:rsidP="00426E20">
      <w:pPr>
        <w:jc w:val="both"/>
        <w:rPr>
          <w:rFonts w:asciiTheme="majorHAnsi" w:eastAsiaTheme="majorEastAsia" w:hAnsiTheme="majorHAnsi" w:cstheme="majorBidi"/>
          <w:color w:val="2F5496" w:themeColor="accent1" w:themeShade="BF"/>
          <w:sz w:val="24"/>
          <w:szCs w:val="24"/>
        </w:rPr>
      </w:pPr>
      <w:r w:rsidRPr="00426E20">
        <w:rPr>
          <w:rFonts w:asciiTheme="majorHAnsi" w:eastAsiaTheme="majorEastAsia" w:hAnsiTheme="majorHAnsi" w:cstheme="majorBidi"/>
          <w:color w:val="2F5496" w:themeColor="accent1" w:themeShade="BF"/>
          <w:sz w:val="24"/>
          <w:szCs w:val="24"/>
        </w:rPr>
        <w:t>Les spectateurs ne sont pas au bout de leur peine… Il est vrai que Paris est connue pour être la ville de l’amour. Mais quand l’amour devient le prétexte pour faire la propagande de l’idéologie LGBT, cela donne des scènes, telles que la parade nuptiale à trois dans l’escalier avant qu'ils n'aillent s'enfermer dans une chambre, totalement déplacées dans une cérémonie d’ouverture de JO. À une heure d'audience record – France Télévision se réjouit d’avoir atteint les 23,4 millions de téléspectateurs – on impose un défilé de drag-queens aux couleurs d’une idéologie minoritaire. Il y avait d’autres manières de célébrer l’amour.</w:t>
      </w:r>
    </w:p>
    <w:p w14:paraId="7CD4C1CA" w14:textId="77777777" w:rsidR="00426E20" w:rsidRPr="00426E20" w:rsidRDefault="00426E20" w:rsidP="00426E20">
      <w:pPr>
        <w:jc w:val="both"/>
        <w:rPr>
          <w:rFonts w:asciiTheme="majorHAnsi" w:eastAsiaTheme="majorEastAsia" w:hAnsiTheme="majorHAnsi" w:cstheme="majorBidi"/>
          <w:color w:val="2F5496" w:themeColor="accent1" w:themeShade="BF"/>
          <w:sz w:val="24"/>
          <w:szCs w:val="24"/>
        </w:rPr>
      </w:pPr>
      <w:r w:rsidRPr="00426E20">
        <w:rPr>
          <w:rFonts w:asciiTheme="majorHAnsi" w:eastAsiaTheme="majorEastAsia" w:hAnsiTheme="majorHAnsi" w:cstheme="majorBidi"/>
          <w:color w:val="2F5496" w:themeColor="accent1" w:themeShade="BF"/>
          <w:sz w:val="24"/>
          <w:szCs w:val="24"/>
        </w:rPr>
        <w:t>Mais c’est la parodie de la Cène, dernier repas du Christ avec ses apôtres, qui s’avère sans doute le plus choquant. Une mise en scène grotesque avec des drag-queens à la place des </w:t>
      </w:r>
      <w:hyperlink r:id="rId7" w:tgtFrame="_blank" w:history="1">
        <w:r w:rsidRPr="00426E20">
          <w:rPr>
            <w:rStyle w:val="Lienhypertexte"/>
            <w:rFonts w:asciiTheme="majorHAnsi" w:eastAsiaTheme="majorEastAsia" w:hAnsiTheme="majorHAnsi" w:cstheme="majorBidi"/>
            <w:sz w:val="24"/>
            <w:szCs w:val="24"/>
          </w:rPr>
          <w:t>apôtres</w:t>
        </w:r>
      </w:hyperlink>
      <w:r w:rsidRPr="00426E20">
        <w:rPr>
          <w:rFonts w:asciiTheme="majorHAnsi" w:eastAsiaTheme="majorEastAsia" w:hAnsiTheme="majorHAnsi" w:cstheme="majorBidi"/>
          <w:color w:val="2F5496" w:themeColor="accent1" w:themeShade="BF"/>
          <w:sz w:val="24"/>
          <w:szCs w:val="24"/>
        </w:rPr>
        <w:t xml:space="preserve"> et une DJ "couronnée d’étoiles" à la place de Jésus. Une parodie blasphématoire qui n’a pas manqué de </w:t>
      </w:r>
      <w:hyperlink r:id="rId8" w:tgtFrame="_blank" w:tooltip="faire réagir dès le lendemain la Conférence des évêques de France" w:history="1">
        <w:r w:rsidRPr="00426E20">
          <w:rPr>
            <w:rStyle w:val="Lienhypertexte"/>
            <w:rFonts w:asciiTheme="majorHAnsi" w:eastAsiaTheme="majorEastAsia" w:hAnsiTheme="majorHAnsi" w:cstheme="majorBidi"/>
            <w:sz w:val="24"/>
            <w:szCs w:val="24"/>
          </w:rPr>
          <w:t>faire réagir dès le lendemain la Conférence des évêques de France</w:t>
        </w:r>
      </w:hyperlink>
      <w:r w:rsidRPr="00426E20">
        <w:rPr>
          <w:rFonts w:asciiTheme="majorHAnsi" w:eastAsiaTheme="majorEastAsia" w:hAnsiTheme="majorHAnsi" w:cstheme="majorBidi"/>
          <w:color w:val="2F5496" w:themeColor="accent1" w:themeShade="BF"/>
          <w:sz w:val="24"/>
          <w:szCs w:val="24"/>
        </w:rPr>
        <w:t xml:space="preserve"> qui a déploré "des scènes de dérision et de moquerie du christianisme" et provoqué la solidarité de membres d'autres confessions religieuses, troublés par le non-respect de la religion et du sacré. Si d’aucuns prétendent qu’il s’agissait là d’une représentation d’un banquet des dieux, France Télévision a néanmoins supprimé de son fil Twitter la publication de la vidéo.</w:t>
      </w:r>
    </w:p>
    <w:p w14:paraId="24A13A23" w14:textId="77777777" w:rsidR="00426E20" w:rsidRPr="00426E20" w:rsidRDefault="00426E20" w:rsidP="00426E20">
      <w:pPr>
        <w:jc w:val="both"/>
        <w:rPr>
          <w:rFonts w:asciiTheme="majorHAnsi" w:eastAsiaTheme="majorEastAsia" w:hAnsiTheme="majorHAnsi" w:cstheme="majorBidi"/>
          <w:color w:val="2F5496" w:themeColor="accent1" w:themeShade="BF"/>
          <w:sz w:val="24"/>
          <w:szCs w:val="24"/>
        </w:rPr>
      </w:pPr>
      <w:r w:rsidRPr="00426E20">
        <w:rPr>
          <w:rFonts w:asciiTheme="majorHAnsi" w:eastAsiaTheme="majorEastAsia" w:hAnsiTheme="majorHAnsi" w:cstheme="majorBidi"/>
          <w:color w:val="2F5496" w:themeColor="accent1" w:themeShade="BF"/>
          <w:sz w:val="24"/>
          <w:szCs w:val="24"/>
        </w:rPr>
        <w:t xml:space="preserve">Moment lunaire et surréaliste, la production de Philippe </w:t>
      </w:r>
      <w:proofErr w:type="spellStart"/>
      <w:r w:rsidRPr="00426E20">
        <w:rPr>
          <w:rFonts w:asciiTheme="majorHAnsi" w:eastAsiaTheme="majorEastAsia" w:hAnsiTheme="majorHAnsi" w:cstheme="majorBidi"/>
          <w:color w:val="2F5496" w:themeColor="accent1" w:themeShade="BF"/>
          <w:sz w:val="24"/>
          <w:szCs w:val="24"/>
        </w:rPr>
        <w:t>Katerine</w:t>
      </w:r>
      <w:proofErr w:type="spellEnd"/>
      <w:r w:rsidRPr="00426E20">
        <w:rPr>
          <w:rFonts w:asciiTheme="majorHAnsi" w:eastAsiaTheme="majorEastAsia" w:hAnsiTheme="majorHAnsi" w:cstheme="majorBidi"/>
          <w:color w:val="2F5496" w:themeColor="accent1" w:themeShade="BF"/>
          <w:sz w:val="24"/>
          <w:szCs w:val="24"/>
        </w:rPr>
        <w:t>, quasi nu et peint en bleu, représentant Dionysos. Le chanteur connu pour son excentricité est apparu sous les yeux du monde entier sous une cloche et a interprété son nouveau single "Nu". Désir de choquer ou art décadent ? À ce stade, on ne sait plus très bien ce qui anime les artistes. Certaines chaînes ont eu le bon goût de ne pas montrer cette séquence en direct, à l'instar de la chaîne américaine NBC, diffuseur des JO aux États-Unis, comme le rapporte </w:t>
      </w:r>
      <w:r w:rsidRPr="00426E20">
        <w:rPr>
          <w:rFonts w:asciiTheme="majorHAnsi" w:eastAsiaTheme="majorEastAsia" w:hAnsiTheme="majorHAnsi" w:cstheme="majorBidi"/>
          <w:i/>
          <w:iCs/>
          <w:color w:val="2F5496" w:themeColor="accent1" w:themeShade="BF"/>
          <w:sz w:val="24"/>
          <w:szCs w:val="24"/>
        </w:rPr>
        <w:t>L’Équipe</w:t>
      </w:r>
      <w:r w:rsidRPr="00426E20">
        <w:rPr>
          <w:rFonts w:asciiTheme="majorHAnsi" w:eastAsiaTheme="majorEastAsia" w:hAnsiTheme="majorHAnsi" w:cstheme="majorBidi"/>
          <w:color w:val="2F5496" w:themeColor="accent1" w:themeShade="BF"/>
          <w:sz w:val="24"/>
          <w:szCs w:val="24"/>
        </w:rPr>
        <w:t>.</w:t>
      </w:r>
    </w:p>
    <w:p w14:paraId="584016C6" w14:textId="77777777" w:rsidR="00426E20" w:rsidRPr="00426E20" w:rsidRDefault="00426E20" w:rsidP="00426E20">
      <w:pPr>
        <w:jc w:val="both"/>
        <w:rPr>
          <w:rFonts w:asciiTheme="majorHAnsi" w:eastAsiaTheme="majorEastAsia" w:hAnsiTheme="majorHAnsi" w:cstheme="majorBidi"/>
          <w:color w:val="2F5496" w:themeColor="accent1" w:themeShade="BF"/>
          <w:sz w:val="24"/>
          <w:szCs w:val="24"/>
        </w:rPr>
      </w:pPr>
      <w:r w:rsidRPr="00426E20">
        <w:rPr>
          <w:rFonts w:asciiTheme="majorHAnsi" w:eastAsiaTheme="majorEastAsia" w:hAnsiTheme="majorHAnsi" w:cstheme="majorBidi"/>
          <w:color w:val="2F5496" w:themeColor="accent1" w:themeShade="BF"/>
          <w:sz w:val="24"/>
          <w:szCs w:val="24"/>
        </w:rPr>
        <w:lastRenderedPageBreak/>
        <w:t>Enfin, la fin de la cérémonie a laissé place à un peu plus de dignité. Charles Coste, 100 ans, plus vieux champion olympique français, a transmis la flamme olympique au judoka Teddy Riner et à la sprinteuse Marie-José Perec, qui ont embrasé le chaudron emblématique de la compétition.</w:t>
      </w:r>
    </w:p>
    <w:p w14:paraId="2DB67D67" w14:textId="77777777" w:rsidR="00426E20" w:rsidRPr="00426E20" w:rsidRDefault="00426E20" w:rsidP="00426E20">
      <w:pPr>
        <w:jc w:val="both"/>
        <w:rPr>
          <w:rFonts w:asciiTheme="majorHAnsi" w:eastAsiaTheme="majorEastAsia" w:hAnsiTheme="majorHAnsi" w:cstheme="majorBidi"/>
          <w:color w:val="2F5496" w:themeColor="accent1" w:themeShade="BF"/>
          <w:sz w:val="24"/>
          <w:szCs w:val="24"/>
        </w:rPr>
      </w:pPr>
      <w:r w:rsidRPr="00426E20">
        <w:rPr>
          <w:rFonts w:asciiTheme="majorHAnsi" w:eastAsiaTheme="majorEastAsia" w:hAnsiTheme="majorHAnsi" w:cstheme="majorBidi"/>
          <w:color w:val="2F5496" w:themeColor="accent1" w:themeShade="BF"/>
          <w:sz w:val="24"/>
          <w:szCs w:val="24"/>
        </w:rPr>
        <w:t>La performance finale de Céline Dion, très attendue en raison de ses problèmes de santé, a cependant réussi à faire l’unanimité. La chanteuse québécoise a magistralement interprété "L'hymne à l'amour" d'Edith Piaf. C’est ainsi que la cérémonie s’est clôturée avec ces mots : "Dieu réunit ceux qui s'aiment". Un petit peu d’espérance au milieu de cette décadence.</w:t>
      </w:r>
    </w:p>
    <w:p w14:paraId="3D7E02EC" w14:textId="620AF386" w:rsidR="00D273D5" w:rsidRPr="00426E20" w:rsidRDefault="00D273D5" w:rsidP="00426E20">
      <w:pPr>
        <w:jc w:val="both"/>
        <w:rPr>
          <w:sz w:val="18"/>
          <w:szCs w:val="18"/>
        </w:rPr>
      </w:pPr>
    </w:p>
    <w:sectPr w:rsidR="00D273D5" w:rsidRPr="00426E20" w:rsidSect="00991D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3"/>
  </w:num>
  <w:num w:numId="3" w16cid:durableId="70396280">
    <w:abstractNumId w:val="25"/>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6"/>
  </w:num>
  <w:num w:numId="21" w16cid:durableId="664088426">
    <w:abstractNumId w:val="24"/>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1C47E2"/>
    <w:rsid w:val="002A4AB1"/>
    <w:rsid w:val="00426DE6"/>
    <w:rsid w:val="00426E20"/>
    <w:rsid w:val="0043176D"/>
    <w:rsid w:val="00991DED"/>
    <w:rsid w:val="00D273D5"/>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A4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2A4AB1"/>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A4AB1"/>
  </w:style>
  <w:style w:type="character" w:styleId="Mentionnonrsolue">
    <w:name w:val="Unresolved Mention"/>
    <w:basedOn w:val="Policepardfaut"/>
    <w:uiPriority w:val="99"/>
    <w:semiHidden/>
    <w:unhideWhenUsed/>
    <w:rsid w:val="00426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321083">
      <w:bodyDiv w:val="1"/>
      <w:marLeft w:val="0"/>
      <w:marRight w:val="0"/>
      <w:marTop w:val="0"/>
      <w:marBottom w:val="0"/>
      <w:divBdr>
        <w:top w:val="none" w:sz="0" w:space="0" w:color="auto"/>
        <w:left w:val="none" w:sz="0" w:space="0" w:color="auto"/>
        <w:bottom w:val="none" w:sz="0" w:space="0" w:color="auto"/>
        <w:right w:val="none" w:sz="0" w:space="0" w:color="auto"/>
      </w:divBdr>
      <w:divsChild>
        <w:div w:id="2139836920">
          <w:marLeft w:val="0"/>
          <w:marRight w:val="0"/>
          <w:marTop w:val="0"/>
          <w:marBottom w:val="0"/>
          <w:divBdr>
            <w:top w:val="none" w:sz="0" w:space="0" w:color="auto"/>
            <w:left w:val="none" w:sz="0" w:space="0" w:color="auto"/>
            <w:bottom w:val="none" w:sz="0" w:space="0" w:color="auto"/>
            <w:right w:val="none" w:sz="0" w:space="0" w:color="auto"/>
          </w:divBdr>
        </w:div>
        <w:div w:id="1193416622">
          <w:marLeft w:val="0"/>
          <w:marRight w:val="0"/>
          <w:marTop w:val="0"/>
          <w:marBottom w:val="0"/>
          <w:divBdr>
            <w:top w:val="none" w:sz="0" w:space="0" w:color="auto"/>
            <w:left w:val="none" w:sz="0" w:space="0" w:color="auto"/>
            <w:bottom w:val="none" w:sz="0" w:space="0" w:color="auto"/>
            <w:right w:val="none" w:sz="0" w:space="0" w:color="auto"/>
          </w:divBdr>
        </w:div>
        <w:div w:id="1826508283">
          <w:marLeft w:val="0"/>
          <w:marRight w:val="0"/>
          <w:marTop w:val="0"/>
          <w:marBottom w:val="0"/>
          <w:divBdr>
            <w:top w:val="none" w:sz="0" w:space="0" w:color="auto"/>
            <w:left w:val="none" w:sz="0" w:space="0" w:color="auto"/>
            <w:bottom w:val="none" w:sz="0" w:space="0" w:color="auto"/>
            <w:right w:val="none" w:sz="0" w:space="0" w:color="auto"/>
          </w:divBdr>
          <w:divsChild>
            <w:div w:id="1832986252">
              <w:marLeft w:val="0"/>
              <w:marRight w:val="0"/>
              <w:marTop w:val="0"/>
              <w:marBottom w:val="0"/>
              <w:divBdr>
                <w:top w:val="none" w:sz="0" w:space="0" w:color="auto"/>
                <w:left w:val="none" w:sz="0" w:space="0" w:color="auto"/>
                <w:bottom w:val="none" w:sz="0" w:space="0" w:color="auto"/>
                <w:right w:val="none" w:sz="0" w:space="0" w:color="auto"/>
              </w:divBdr>
              <w:divsChild>
                <w:div w:id="1950694685">
                  <w:marLeft w:val="0"/>
                  <w:marRight w:val="0"/>
                  <w:marTop w:val="0"/>
                  <w:marBottom w:val="0"/>
                  <w:divBdr>
                    <w:top w:val="none" w:sz="0" w:space="0" w:color="auto"/>
                    <w:left w:val="none" w:sz="0" w:space="0" w:color="auto"/>
                    <w:bottom w:val="none" w:sz="0" w:space="0" w:color="auto"/>
                    <w:right w:val="none" w:sz="0" w:space="0" w:color="auto"/>
                  </w:divBdr>
                </w:div>
                <w:div w:id="2038046875">
                  <w:marLeft w:val="0"/>
                  <w:marRight w:val="0"/>
                  <w:marTop w:val="0"/>
                  <w:marBottom w:val="0"/>
                  <w:divBdr>
                    <w:top w:val="none" w:sz="0" w:space="0" w:color="auto"/>
                    <w:left w:val="none" w:sz="0" w:space="0" w:color="auto"/>
                    <w:bottom w:val="none" w:sz="0" w:space="0" w:color="auto"/>
                    <w:right w:val="none" w:sz="0" w:space="0" w:color="auto"/>
                  </w:divBdr>
                  <w:divsChild>
                    <w:div w:id="387724942">
                      <w:marLeft w:val="0"/>
                      <w:marRight w:val="0"/>
                      <w:marTop w:val="0"/>
                      <w:marBottom w:val="0"/>
                      <w:divBdr>
                        <w:top w:val="none" w:sz="0" w:space="0" w:color="auto"/>
                        <w:left w:val="none" w:sz="0" w:space="0" w:color="auto"/>
                        <w:bottom w:val="none" w:sz="0" w:space="0" w:color="auto"/>
                        <w:right w:val="none" w:sz="0" w:space="0" w:color="auto"/>
                      </w:divBdr>
                    </w:div>
                  </w:divsChild>
                </w:div>
                <w:div w:id="1538079965">
                  <w:marLeft w:val="0"/>
                  <w:marRight w:val="0"/>
                  <w:marTop w:val="0"/>
                  <w:marBottom w:val="0"/>
                  <w:divBdr>
                    <w:top w:val="none" w:sz="0" w:space="0" w:color="auto"/>
                    <w:left w:val="none" w:sz="0" w:space="0" w:color="auto"/>
                    <w:bottom w:val="none" w:sz="0" w:space="0" w:color="auto"/>
                    <w:right w:val="none" w:sz="0" w:space="0" w:color="auto"/>
                  </w:divBdr>
                  <w:divsChild>
                    <w:div w:id="1880388935">
                      <w:marLeft w:val="0"/>
                      <w:marRight w:val="0"/>
                      <w:marTop w:val="0"/>
                      <w:marBottom w:val="0"/>
                      <w:divBdr>
                        <w:top w:val="none" w:sz="0" w:space="0" w:color="auto"/>
                        <w:left w:val="none" w:sz="0" w:space="0" w:color="auto"/>
                        <w:bottom w:val="none" w:sz="0" w:space="0" w:color="auto"/>
                        <w:right w:val="none" w:sz="0" w:space="0" w:color="auto"/>
                      </w:divBdr>
                    </w:div>
                  </w:divsChild>
                </w:div>
                <w:div w:id="154999546">
                  <w:marLeft w:val="0"/>
                  <w:marRight w:val="0"/>
                  <w:marTop w:val="0"/>
                  <w:marBottom w:val="0"/>
                  <w:divBdr>
                    <w:top w:val="none" w:sz="0" w:space="0" w:color="auto"/>
                    <w:left w:val="none" w:sz="0" w:space="0" w:color="auto"/>
                    <w:bottom w:val="none" w:sz="0" w:space="0" w:color="auto"/>
                    <w:right w:val="none" w:sz="0" w:space="0" w:color="auto"/>
                  </w:divBdr>
                  <w:divsChild>
                    <w:div w:id="210774926">
                      <w:marLeft w:val="0"/>
                      <w:marRight w:val="0"/>
                      <w:marTop w:val="0"/>
                      <w:marBottom w:val="0"/>
                      <w:divBdr>
                        <w:top w:val="none" w:sz="0" w:space="0" w:color="auto"/>
                        <w:left w:val="none" w:sz="0" w:space="0" w:color="auto"/>
                        <w:bottom w:val="none" w:sz="0" w:space="0" w:color="auto"/>
                        <w:right w:val="none" w:sz="0" w:space="0" w:color="auto"/>
                      </w:divBdr>
                    </w:div>
                  </w:divsChild>
                </w:div>
                <w:div w:id="62072424">
                  <w:marLeft w:val="0"/>
                  <w:marRight w:val="0"/>
                  <w:marTop w:val="0"/>
                  <w:marBottom w:val="0"/>
                  <w:divBdr>
                    <w:top w:val="none" w:sz="0" w:space="0" w:color="auto"/>
                    <w:left w:val="none" w:sz="0" w:space="0" w:color="auto"/>
                    <w:bottom w:val="none" w:sz="0" w:space="0" w:color="auto"/>
                    <w:right w:val="none" w:sz="0" w:space="0" w:color="auto"/>
                  </w:divBdr>
                  <w:divsChild>
                    <w:div w:id="2004384433">
                      <w:marLeft w:val="0"/>
                      <w:marRight w:val="0"/>
                      <w:marTop w:val="0"/>
                      <w:marBottom w:val="0"/>
                      <w:divBdr>
                        <w:top w:val="none" w:sz="0" w:space="0" w:color="auto"/>
                        <w:left w:val="none" w:sz="0" w:space="0" w:color="auto"/>
                        <w:bottom w:val="none" w:sz="0" w:space="0" w:color="auto"/>
                        <w:right w:val="none" w:sz="0" w:space="0" w:color="auto"/>
                      </w:divBdr>
                    </w:div>
                  </w:divsChild>
                </w:div>
                <w:div w:id="802311041">
                  <w:marLeft w:val="0"/>
                  <w:marRight w:val="0"/>
                  <w:marTop w:val="0"/>
                  <w:marBottom w:val="0"/>
                  <w:divBdr>
                    <w:top w:val="none" w:sz="0" w:space="0" w:color="auto"/>
                    <w:left w:val="none" w:sz="0" w:space="0" w:color="auto"/>
                    <w:bottom w:val="none" w:sz="0" w:space="0" w:color="auto"/>
                    <w:right w:val="none" w:sz="0" w:space="0" w:color="auto"/>
                  </w:divBdr>
                  <w:divsChild>
                    <w:div w:id="27603889">
                      <w:marLeft w:val="0"/>
                      <w:marRight w:val="0"/>
                      <w:marTop w:val="0"/>
                      <w:marBottom w:val="0"/>
                      <w:divBdr>
                        <w:top w:val="none" w:sz="0" w:space="0" w:color="auto"/>
                        <w:left w:val="none" w:sz="0" w:space="0" w:color="auto"/>
                        <w:bottom w:val="none" w:sz="0" w:space="0" w:color="auto"/>
                        <w:right w:val="none" w:sz="0" w:space="0" w:color="auto"/>
                      </w:divBdr>
                    </w:div>
                  </w:divsChild>
                </w:div>
                <w:div w:id="2073186697">
                  <w:marLeft w:val="0"/>
                  <w:marRight w:val="0"/>
                  <w:marTop w:val="0"/>
                  <w:marBottom w:val="0"/>
                  <w:divBdr>
                    <w:top w:val="none" w:sz="0" w:space="0" w:color="auto"/>
                    <w:left w:val="none" w:sz="0" w:space="0" w:color="auto"/>
                    <w:bottom w:val="none" w:sz="0" w:space="0" w:color="auto"/>
                    <w:right w:val="none" w:sz="0" w:space="0" w:color="auto"/>
                  </w:divBdr>
                  <w:divsChild>
                    <w:div w:id="792020813">
                      <w:marLeft w:val="0"/>
                      <w:marRight w:val="0"/>
                      <w:marTop w:val="0"/>
                      <w:marBottom w:val="0"/>
                      <w:divBdr>
                        <w:top w:val="none" w:sz="0" w:space="0" w:color="auto"/>
                        <w:left w:val="none" w:sz="0" w:space="0" w:color="auto"/>
                        <w:bottom w:val="none" w:sz="0" w:space="0" w:color="auto"/>
                        <w:right w:val="none" w:sz="0" w:space="0" w:color="auto"/>
                      </w:divBdr>
                    </w:div>
                  </w:divsChild>
                </w:div>
                <w:div w:id="1487937073">
                  <w:marLeft w:val="0"/>
                  <w:marRight w:val="0"/>
                  <w:marTop w:val="0"/>
                  <w:marBottom w:val="0"/>
                  <w:divBdr>
                    <w:top w:val="none" w:sz="0" w:space="0" w:color="auto"/>
                    <w:left w:val="none" w:sz="0" w:space="0" w:color="auto"/>
                    <w:bottom w:val="none" w:sz="0" w:space="0" w:color="auto"/>
                    <w:right w:val="none" w:sz="0" w:space="0" w:color="auto"/>
                  </w:divBdr>
                  <w:divsChild>
                    <w:div w:id="484860233">
                      <w:marLeft w:val="0"/>
                      <w:marRight w:val="0"/>
                      <w:marTop w:val="0"/>
                      <w:marBottom w:val="0"/>
                      <w:divBdr>
                        <w:top w:val="none" w:sz="0" w:space="0" w:color="auto"/>
                        <w:left w:val="none" w:sz="0" w:space="0" w:color="auto"/>
                        <w:bottom w:val="none" w:sz="0" w:space="0" w:color="auto"/>
                        <w:right w:val="none" w:sz="0" w:space="0" w:color="auto"/>
                      </w:divBdr>
                    </w:div>
                  </w:divsChild>
                </w:div>
                <w:div w:id="1311784555">
                  <w:marLeft w:val="0"/>
                  <w:marRight w:val="0"/>
                  <w:marTop w:val="0"/>
                  <w:marBottom w:val="0"/>
                  <w:divBdr>
                    <w:top w:val="none" w:sz="0" w:space="0" w:color="auto"/>
                    <w:left w:val="none" w:sz="0" w:space="0" w:color="auto"/>
                    <w:bottom w:val="none" w:sz="0" w:space="0" w:color="auto"/>
                    <w:right w:val="none" w:sz="0" w:space="0" w:color="auto"/>
                  </w:divBdr>
                  <w:divsChild>
                    <w:div w:id="1466435350">
                      <w:marLeft w:val="0"/>
                      <w:marRight w:val="0"/>
                      <w:marTop w:val="0"/>
                      <w:marBottom w:val="0"/>
                      <w:divBdr>
                        <w:top w:val="none" w:sz="0" w:space="0" w:color="auto"/>
                        <w:left w:val="none" w:sz="0" w:space="0" w:color="auto"/>
                        <w:bottom w:val="none" w:sz="0" w:space="0" w:color="auto"/>
                        <w:right w:val="none" w:sz="0" w:space="0" w:color="auto"/>
                      </w:divBdr>
                    </w:div>
                  </w:divsChild>
                </w:div>
                <w:div w:id="808206449">
                  <w:marLeft w:val="0"/>
                  <w:marRight w:val="0"/>
                  <w:marTop w:val="0"/>
                  <w:marBottom w:val="0"/>
                  <w:divBdr>
                    <w:top w:val="none" w:sz="0" w:space="0" w:color="auto"/>
                    <w:left w:val="none" w:sz="0" w:space="0" w:color="auto"/>
                    <w:bottom w:val="none" w:sz="0" w:space="0" w:color="auto"/>
                    <w:right w:val="none" w:sz="0" w:space="0" w:color="auto"/>
                  </w:divBdr>
                  <w:divsChild>
                    <w:div w:id="392699203">
                      <w:marLeft w:val="0"/>
                      <w:marRight w:val="0"/>
                      <w:marTop w:val="0"/>
                      <w:marBottom w:val="0"/>
                      <w:divBdr>
                        <w:top w:val="none" w:sz="0" w:space="0" w:color="auto"/>
                        <w:left w:val="none" w:sz="0" w:space="0" w:color="auto"/>
                        <w:bottom w:val="none" w:sz="0" w:space="0" w:color="auto"/>
                        <w:right w:val="none" w:sz="0" w:space="0" w:color="auto"/>
                      </w:divBdr>
                    </w:div>
                  </w:divsChild>
                </w:div>
                <w:div w:id="122619043">
                  <w:marLeft w:val="0"/>
                  <w:marRight w:val="0"/>
                  <w:marTop w:val="0"/>
                  <w:marBottom w:val="0"/>
                  <w:divBdr>
                    <w:top w:val="none" w:sz="0" w:space="0" w:color="auto"/>
                    <w:left w:val="none" w:sz="0" w:space="0" w:color="auto"/>
                    <w:bottom w:val="none" w:sz="0" w:space="0" w:color="auto"/>
                    <w:right w:val="none" w:sz="0" w:space="0" w:color="auto"/>
                  </w:divBdr>
                  <w:divsChild>
                    <w:div w:id="12341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437291">
      <w:bodyDiv w:val="1"/>
      <w:marLeft w:val="0"/>
      <w:marRight w:val="0"/>
      <w:marTop w:val="0"/>
      <w:marBottom w:val="0"/>
      <w:divBdr>
        <w:top w:val="none" w:sz="0" w:space="0" w:color="auto"/>
        <w:left w:val="none" w:sz="0" w:space="0" w:color="auto"/>
        <w:bottom w:val="none" w:sz="0" w:space="0" w:color="auto"/>
        <w:right w:val="none" w:sz="0" w:space="0" w:color="auto"/>
      </w:divBdr>
      <w:divsChild>
        <w:div w:id="1388840807">
          <w:marLeft w:val="0"/>
          <w:marRight w:val="0"/>
          <w:marTop w:val="0"/>
          <w:marBottom w:val="0"/>
          <w:divBdr>
            <w:top w:val="none" w:sz="0" w:space="0" w:color="auto"/>
            <w:left w:val="none" w:sz="0" w:space="0" w:color="auto"/>
            <w:bottom w:val="none" w:sz="0" w:space="0" w:color="auto"/>
            <w:right w:val="none" w:sz="0" w:space="0" w:color="auto"/>
          </w:divBdr>
        </w:div>
        <w:div w:id="200677791">
          <w:marLeft w:val="0"/>
          <w:marRight w:val="0"/>
          <w:marTop w:val="0"/>
          <w:marBottom w:val="0"/>
          <w:divBdr>
            <w:top w:val="none" w:sz="0" w:space="0" w:color="auto"/>
            <w:left w:val="none" w:sz="0" w:space="0" w:color="auto"/>
            <w:bottom w:val="none" w:sz="0" w:space="0" w:color="auto"/>
            <w:right w:val="none" w:sz="0" w:space="0" w:color="auto"/>
          </w:divBdr>
        </w:div>
        <w:div w:id="1293319206">
          <w:marLeft w:val="0"/>
          <w:marRight w:val="0"/>
          <w:marTop w:val="0"/>
          <w:marBottom w:val="0"/>
          <w:divBdr>
            <w:top w:val="none" w:sz="0" w:space="0" w:color="auto"/>
            <w:left w:val="none" w:sz="0" w:space="0" w:color="auto"/>
            <w:bottom w:val="none" w:sz="0" w:space="0" w:color="auto"/>
            <w:right w:val="none" w:sz="0" w:space="0" w:color="auto"/>
          </w:divBdr>
          <w:divsChild>
            <w:div w:id="1996257611">
              <w:marLeft w:val="0"/>
              <w:marRight w:val="0"/>
              <w:marTop w:val="0"/>
              <w:marBottom w:val="0"/>
              <w:divBdr>
                <w:top w:val="none" w:sz="0" w:space="0" w:color="auto"/>
                <w:left w:val="none" w:sz="0" w:space="0" w:color="auto"/>
                <w:bottom w:val="none" w:sz="0" w:space="0" w:color="auto"/>
                <w:right w:val="none" w:sz="0" w:space="0" w:color="auto"/>
              </w:divBdr>
              <w:divsChild>
                <w:div w:id="1823085201">
                  <w:marLeft w:val="0"/>
                  <w:marRight w:val="0"/>
                  <w:marTop w:val="0"/>
                  <w:marBottom w:val="0"/>
                  <w:divBdr>
                    <w:top w:val="none" w:sz="0" w:space="0" w:color="auto"/>
                    <w:left w:val="none" w:sz="0" w:space="0" w:color="auto"/>
                    <w:bottom w:val="none" w:sz="0" w:space="0" w:color="auto"/>
                    <w:right w:val="none" w:sz="0" w:space="0" w:color="auto"/>
                  </w:divBdr>
                </w:div>
                <w:div w:id="371467588">
                  <w:marLeft w:val="0"/>
                  <w:marRight w:val="0"/>
                  <w:marTop w:val="0"/>
                  <w:marBottom w:val="0"/>
                  <w:divBdr>
                    <w:top w:val="none" w:sz="0" w:space="0" w:color="auto"/>
                    <w:left w:val="none" w:sz="0" w:space="0" w:color="auto"/>
                    <w:bottom w:val="none" w:sz="0" w:space="0" w:color="auto"/>
                    <w:right w:val="none" w:sz="0" w:space="0" w:color="auto"/>
                  </w:divBdr>
                  <w:divsChild>
                    <w:div w:id="1543322208">
                      <w:marLeft w:val="0"/>
                      <w:marRight w:val="0"/>
                      <w:marTop w:val="0"/>
                      <w:marBottom w:val="0"/>
                      <w:divBdr>
                        <w:top w:val="none" w:sz="0" w:space="0" w:color="auto"/>
                        <w:left w:val="none" w:sz="0" w:space="0" w:color="auto"/>
                        <w:bottom w:val="none" w:sz="0" w:space="0" w:color="auto"/>
                        <w:right w:val="none" w:sz="0" w:space="0" w:color="auto"/>
                      </w:divBdr>
                    </w:div>
                  </w:divsChild>
                </w:div>
                <w:div w:id="1243828993">
                  <w:marLeft w:val="0"/>
                  <w:marRight w:val="0"/>
                  <w:marTop w:val="0"/>
                  <w:marBottom w:val="0"/>
                  <w:divBdr>
                    <w:top w:val="none" w:sz="0" w:space="0" w:color="auto"/>
                    <w:left w:val="none" w:sz="0" w:space="0" w:color="auto"/>
                    <w:bottom w:val="none" w:sz="0" w:space="0" w:color="auto"/>
                    <w:right w:val="none" w:sz="0" w:space="0" w:color="auto"/>
                  </w:divBdr>
                  <w:divsChild>
                    <w:div w:id="1047292370">
                      <w:marLeft w:val="0"/>
                      <w:marRight w:val="0"/>
                      <w:marTop w:val="0"/>
                      <w:marBottom w:val="0"/>
                      <w:divBdr>
                        <w:top w:val="none" w:sz="0" w:space="0" w:color="auto"/>
                        <w:left w:val="none" w:sz="0" w:space="0" w:color="auto"/>
                        <w:bottom w:val="none" w:sz="0" w:space="0" w:color="auto"/>
                        <w:right w:val="none" w:sz="0" w:space="0" w:color="auto"/>
                      </w:divBdr>
                    </w:div>
                  </w:divsChild>
                </w:div>
                <w:div w:id="1395198231">
                  <w:marLeft w:val="0"/>
                  <w:marRight w:val="0"/>
                  <w:marTop w:val="0"/>
                  <w:marBottom w:val="0"/>
                  <w:divBdr>
                    <w:top w:val="none" w:sz="0" w:space="0" w:color="auto"/>
                    <w:left w:val="none" w:sz="0" w:space="0" w:color="auto"/>
                    <w:bottom w:val="none" w:sz="0" w:space="0" w:color="auto"/>
                    <w:right w:val="none" w:sz="0" w:space="0" w:color="auto"/>
                  </w:divBdr>
                  <w:divsChild>
                    <w:div w:id="1547528238">
                      <w:marLeft w:val="0"/>
                      <w:marRight w:val="0"/>
                      <w:marTop w:val="0"/>
                      <w:marBottom w:val="0"/>
                      <w:divBdr>
                        <w:top w:val="none" w:sz="0" w:space="0" w:color="auto"/>
                        <w:left w:val="none" w:sz="0" w:space="0" w:color="auto"/>
                        <w:bottom w:val="none" w:sz="0" w:space="0" w:color="auto"/>
                        <w:right w:val="none" w:sz="0" w:space="0" w:color="auto"/>
                      </w:divBdr>
                    </w:div>
                  </w:divsChild>
                </w:div>
                <w:div w:id="818232957">
                  <w:marLeft w:val="0"/>
                  <w:marRight w:val="0"/>
                  <w:marTop w:val="0"/>
                  <w:marBottom w:val="0"/>
                  <w:divBdr>
                    <w:top w:val="none" w:sz="0" w:space="0" w:color="auto"/>
                    <w:left w:val="none" w:sz="0" w:space="0" w:color="auto"/>
                    <w:bottom w:val="none" w:sz="0" w:space="0" w:color="auto"/>
                    <w:right w:val="none" w:sz="0" w:space="0" w:color="auto"/>
                  </w:divBdr>
                  <w:divsChild>
                    <w:div w:id="1300376914">
                      <w:marLeft w:val="0"/>
                      <w:marRight w:val="0"/>
                      <w:marTop w:val="0"/>
                      <w:marBottom w:val="0"/>
                      <w:divBdr>
                        <w:top w:val="none" w:sz="0" w:space="0" w:color="auto"/>
                        <w:left w:val="none" w:sz="0" w:space="0" w:color="auto"/>
                        <w:bottom w:val="none" w:sz="0" w:space="0" w:color="auto"/>
                        <w:right w:val="none" w:sz="0" w:space="0" w:color="auto"/>
                      </w:divBdr>
                    </w:div>
                  </w:divsChild>
                </w:div>
                <w:div w:id="1504005458">
                  <w:marLeft w:val="0"/>
                  <w:marRight w:val="0"/>
                  <w:marTop w:val="0"/>
                  <w:marBottom w:val="0"/>
                  <w:divBdr>
                    <w:top w:val="none" w:sz="0" w:space="0" w:color="auto"/>
                    <w:left w:val="none" w:sz="0" w:space="0" w:color="auto"/>
                    <w:bottom w:val="none" w:sz="0" w:space="0" w:color="auto"/>
                    <w:right w:val="none" w:sz="0" w:space="0" w:color="auto"/>
                  </w:divBdr>
                  <w:divsChild>
                    <w:div w:id="1859662971">
                      <w:marLeft w:val="0"/>
                      <w:marRight w:val="0"/>
                      <w:marTop w:val="0"/>
                      <w:marBottom w:val="0"/>
                      <w:divBdr>
                        <w:top w:val="none" w:sz="0" w:space="0" w:color="auto"/>
                        <w:left w:val="none" w:sz="0" w:space="0" w:color="auto"/>
                        <w:bottom w:val="none" w:sz="0" w:space="0" w:color="auto"/>
                        <w:right w:val="none" w:sz="0" w:space="0" w:color="auto"/>
                      </w:divBdr>
                    </w:div>
                  </w:divsChild>
                </w:div>
                <w:div w:id="113793527">
                  <w:marLeft w:val="0"/>
                  <w:marRight w:val="0"/>
                  <w:marTop w:val="0"/>
                  <w:marBottom w:val="0"/>
                  <w:divBdr>
                    <w:top w:val="none" w:sz="0" w:space="0" w:color="auto"/>
                    <w:left w:val="none" w:sz="0" w:space="0" w:color="auto"/>
                    <w:bottom w:val="none" w:sz="0" w:space="0" w:color="auto"/>
                    <w:right w:val="none" w:sz="0" w:space="0" w:color="auto"/>
                  </w:divBdr>
                  <w:divsChild>
                    <w:div w:id="1456758123">
                      <w:marLeft w:val="0"/>
                      <w:marRight w:val="0"/>
                      <w:marTop w:val="0"/>
                      <w:marBottom w:val="0"/>
                      <w:divBdr>
                        <w:top w:val="none" w:sz="0" w:space="0" w:color="auto"/>
                        <w:left w:val="none" w:sz="0" w:space="0" w:color="auto"/>
                        <w:bottom w:val="none" w:sz="0" w:space="0" w:color="auto"/>
                        <w:right w:val="none" w:sz="0" w:space="0" w:color="auto"/>
                      </w:divBdr>
                    </w:div>
                  </w:divsChild>
                </w:div>
                <w:div w:id="363754847">
                  <w:marLeft w:val="0"/>
                  <w:marRight w:val="0"/>
                  <w:marTop w:val="0"/>
                  <w:marBottom w:val="0"/>
                  <w:divBdr>
                    <w:top w:val="none" w:sz="0" w:space="0" w:color="auto"/>
                    <w:left w:val="none" w:sz="0" w:space="0" w:color="auto"/>
                    <w:bottom w:val="none" w:sz="0" w:space="0" w:color="auto"/>
                    <w:right w:val="none" w:sz="0" w:space="0" w:color="auto"/>
                  </w:divBdr>
                  <w:divsChild>
                    <w:div w:id="1898975257">
                      <w:marLeft w:val="0"/>
                      <w:marRight w:val="0"/>
                      <w:marTop w:val="0"/>
                      <w:marBottom w:val="0"/>
                      <w:divBdr>
                        <w:top w:val="none" w:sz="0" w:space="0" w:color="auto"/>
                        <w:left w:val="none" w:sz="0" w:space="0" w:color="auto"/>
                        <w:bottom w:val="none" w:sz="0" w:space="0" w:color="auto"/>
                        <w:right w:val="none" w:sz="0" w:space="0" w:color="auto"/>
                      </w:divBdr>
                    </w:div>
                  </w:divsChild>
                </w:div>
                <w:div w:id="1504735288">
                  <w:marLeft w:val="0"/>
                  <w:marRight w:val="0"/>
                  <w:marTop w:val="0"/>
                  <w:marBottom w:val="0"/>
                  <w:divBdr>
                    <w:top w:val="none" w:sz="0" w:space="0" w:color="auto"/>
                    <w:left w:val="none" w:sz="0" w:space="0" w:color="auto"/>
                    <w:bottom w:val="none" w:sz="0" w:space="0" w:color="auto"/>
                    <w:right w:val="none" w:sz="0" w:space="0" w:color="auto"/>
                  </w:divBdr>
                  <w:divsChild>
                    <w:div w:id="1620794940">
                      <w:marLeft w:val="0"/>
                      <w:marRight w:val="0"/>
                      <w:marTop w:val="0"/>
                      <w:marBottom w:val="0"/>
                      <w:divBdr>
                        <w:top w:val="none" w:sz="0" w:space="0" w:color="auto"/>
                        <w:left w:val="none" w:sz="0" w:space="0" w:color="auto"/>
                        <w:bottom w:val="none" w:sz="0" w:space="0" w:color="auto"/>
                        <w:right w:val="none" w:sz="0" w:space="0" w:color="auto"/>
                      </w:divBdr>
                    </w:div>
                  </w:divsChild>
                </w:div>
                <w:div w:id="484006988">
                  <w:marLeft w:val="0"/>
                  <w:marRight w:val="0"/>
                  <w:marTop w:val="0"/>
                  <w:marBottom w:val="0"/>
                  <w:divBdr>
                    <w:top w:val="none" w:sz="0" w:space="0" w:color="auto"/>
                    <w:left w:val="none" w:sz="0" w:space="0" w:color="auto"/>
                    <w:bottom w:val="none" w:sz="0" w:space="0" w:color="auto"/>
                    <w:right w:val="none" w:sz="0" w:space="0" w:color="auto"/>
                  </w:divBdr>
                  <w:divsChild>
                    <w:div w:id="1260989457">
                      <w:marLeft w:val="0"/>
                      <w:marRight w:val="0"/>
                      <w:marTop w:val="0"/>
                      <w:marBottom w:val="0"/>
                      <w:divBdr>
                        <w:top w:val="none" w:sz="0" w:space="0" w:color="auto"/>
                        <w:left w:val="none" w:sz="0" w:space="0" w:color="auto"/>
                        <w:bottom w:val="none" w:sz="0" w:space="0" w:color="auto"/>
                        <w:right w:val="none" w:sz="0" w:space="0" w:color="auto"/>
                      </w:divBdr>
                    </w:div>
                  </w:divsChild>
                </w:div>
                <w:div w:id="2102414044">
                  <w:marLeft w:val="0"/>
                  <w:marRight w:val="0"/>
                  <w:marTop w:val="0"/>
                  <w:marBottom w:val="0"/>
                  <w:divBdr>
                    <w:top w:val="none" w:sz="0" w:space="0" w:color="auto"/>
                    <w:left w:val="none" w:sz="0" w:space="0" w:color="auto"/>
                    <w:bottom w:val="none" w:sz="0" w:space="0" w:color="auto"/>
                    <w:right w:val="none" w:sz="0" w:space="0" w:color="auto"/>
                  </w:divBdr>
                  <w:divsChild>
                    <w:div w:id="214318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637387">
      <w:bodyDiv w:val="1"/>
      <w:marLeft w:val="0"/>
      <w:marRight w:val="0"/>
      <w:marTop w:val="0"/>
      <w:marBottom w:val="0"/>
      <w:divBdr>
        <w:top w:val="none" w:sz="0" w:space="0" w:color="auto"/>
        <w:left w:val="none" w:sz="0" w:space="0" w:color="auto"/>
        <w:bottom w:val="none" w:sz="0" w:space="0" w:color="auto"/>
        <w:right w:val="none" w:sz="0" w:space="0" w:color="auto"/>
      </w:divBdr>
      <w:divsChild>
        <w:div w:id="846749039">
          <w:marLeft w:val="0"/>
          <w:marRight w:val="0"/>
          <w:marTop w:val="0"/>
          <w:marBottom w:val="0"/>
          <w:divBdr>
            <w:top w:val="none" w:sz="0" w:space="0" w:color="auto"/>
            <w:left w:val="none" w:sz="0" w:space="0" w:color="auto"/>
            <w:bottom w:val="none" w:sz="0" w:space="0" w:color="auto"/>
            <w:right w:val="none" w:sz="0" w:space="0" w:color="auto"/>
          </w:divBdr>
          <w:divsChild>
            <w:div w:id="894002268">
              <w:marLeft w:val="0"/>
              <w:marRight w:val="0"/>
              <w:marTop w:val="0"/>
              <w:marBottom w:val="0"/>
              <w:divBdr>
                <w:top w:val="none" w:sz="0" w:space="0" w:color="auto"/>
                <w:left w:val="none" w:sz="0" w:space="0" w:color="auto"/>
                <w:bottom w:val="none" w:sz="0" w:space="0" w:color="auto"/>
                <w:right w:val="none" w:sz="0" w:space="0" w:color="auto"/>
              </w:divBdr>
            </w:div>
          </w:divsChild>
        </w:div>
        <w:div w:id="16736465">
          <w:marLeft w:val="0"/>
          <w:marRight w:val="0"/>
          <w:marTop w:val="0"/>
          <w:marBottom w:val="0"/>
          <w:divBdr>
            <w:top w:val="none" w:sz="0" w:space="0" w:color="auto"/>
            <w:left w:val="none" w:sz="0" w:space="0" w:color="auto"/>
            <w:bottom w:val="none" w:sz="0" w:space="0" w:color="auto"/>
            <w:right w:val="none" w:sz="0" w:space="0" w:color="auto"/>
          </w:divBdr>
        </w:div>
        <w:div w:id="1896815344">
          <w:marLeft w:val="0"/>
          <w:marRight w:val="0"/>
          <w:marTop w:val="0"/>
          <w:marBottom w:val="0"/>
          <w:divBdr>
            <w:top w:val="none" w:sz="0" w:space="0" w:color="auto"/>
            <w:left w:val="none" w:sz="0" w:space="0" w:color="auto"/>
            <w:bottom w:val="none" w:sz="0" w:space="0" w:color="auto"/>
            <w:right w:val="none" w:sz="0" w:space="0" w:color="auto"/>
          </w:divBdr>
          <w:divsChild>
            <w:div w:id="1212765907">
              <w:marLeft w:val="0"/>
              <w:marRight w:val="0"/>
              <w:marTop w:val="0"/>
              <w:marBottom w:val="0"/>
              <w:divBdr>
                <w:top w:val="none" w:sz="0" w:space="0" w:color="auto"/>
                <w:left w:val="none" w:sz="0" w:space="0" w:color="auto"/>
                <w:bottom w:val="none" w:sz="0" w:space="0" w:color="auto"/>
                <w:right w:val="none" w:sz="0" w:space="0" w:color="auto"/>
              </w:divBdr>
            </w:div>
            <w:div w:id="876700431">
              <w:marLeft w:val="0"/>
              <w:marRight w:val="0"/>
              <w:marTop w:val="0"/>
              <w:marBottom w:val="0"/>
              <w:divBdr>
                <w:top w:val="none" w:sz="0" w:space="0" w:color="auto"/>
                <w:left w:val="none" w:sz="0" w:space="0" w:color="auto"/>
                <w:bottom w:val="none" w:sz="0" w:space="0" w:color="auto"/>
                <w:right w:val="none" w:sz="0" w:space="0" w:color="auto"/>
              </w:divBdr>
              <w:divsChild>
                <w:div w:id="2003073401">
                  <w:marLeft w:val="0"/>
                  <w:marRight w:val="0"/>
                  <w:marTop w:val="0"/>
                  <w:marBottom w:val="0"/>
                  <w:divBdr>
                    <w:top w:val="none" w:sz="0" w:space="0" w:color="auto"/>
                    <w:left w:val="none" w:sz="0" w:space="0" w:color="auto"/>
                    <w:bottom w:val="none" w:sz="0" w:space="0" w:color="auto"/>
                    <w:right w:val="none" w:sz="0" w:space="0" w:color="auto"/>
                  </w:divBdr>
                </w:div>
              </w:divsChild>
            </w:div>
            <w:div w:id="1488588446">
              <w:marLeft w:val="0"/>
              <w:marRight w:val="0"/>
              <w:marTop w:val="0"/>
              <w:marBottom w:val="0"/>
              <w:divBdr>
                <w:top w:val="none" w:sz="0" w:space="0" w:color="auto"/>
                <w:left w:val="none" w:sz="0" w:space="0" w:color="auto"/>
                <w:bottom w:val="none" w:sz="0" w:space="0" w:color="auto"/>
                <w:right w:val="none" w:sz="0" w:space="0" w:color="auto"/>
              </w:divBdr>
            </w:div>
            <w:div w:id="1556549678">
              <w:marLeft w:val="0"/>
              <w:marRight w:val="0"/>
              <w:marTop w:val="0"/>
              <w:marBottom w:val="0"/>
              <w:divBdr>
                <w:top w:val="none" w:sz="0" w:space="0" w:color="auto"/>
                <w:left w:val="none" w:sz="0" w:space="0" w:color="auto"/>
                <w:bottom w:val="none" w:sz="0" w:space="0" w:color="auto"/>
                <w:right w:val="none" w:sz="0" w:space="0" w:color="auto"/>
              </w:divBdr>
              <w:divsChild>
                <w:div w:id="1029183055">
                  <w:marLeft w:val="0"/>
                  <w:marRight w:val="0"/>
                  <w:marTop w:val="0"/>
                  <w:marBottom w:val="0"/>
                  <w:divBdr>
                    <w:top w:val="none" w:sz="0" w:space="0" w:color="auto"/>
                    <w:left w:val="none" w:sz="0" w:space="0" w:color="auto"/>
                    <w:bottom w:val="none" w:sz="0" w:space="0" w:color="auto"/>
                    <w:right w:val="none" w:sz="0" w:space="0" w:color="auto"/>
                  </w:divBdr>
                </w:div>
              </w:divsChild>
            </w:div>
            <w:div w:id="1132212977">
              <w:marLeft w:val="0"/>
              <w:marRight w:val="0"/>
              <w:marTop w:val="0"/>
              <w:marBottom w:val="0"/>
              <w:divBdr>
                <w:top w:val="none" w:sz="0" w:space="0" w:color="auto"/>
                <w:left w:val="none" w:sz="0" w:space="0" w:color="auto"/>
                <w:bottom w:val="none" w:sz="0" w:space="0" w:color="auto"/>
                <w:right w:val="none" w:sz="0" w:space="0" w:color="auto"/>
              </w:divBdr>
            </w:div>
            <w:div w:id="2082099417">
              <w:marLeft w:val="0"/>
              <w:marRight w:val="0"/>
              <w:marTop w:val="0"/>
              <w:marBottom w:val="0"/>
              <w:divBdr>
                <w:top w:val="none" w:sz="0" w:space="0" w:color="auto"/>
                <w:left w:val="none" w:sz="0" w:space="0" w:color="auto"/>
                <w:bottom w:val="none" w:sz="0" w:space="0" w:color="auto"/>
                <w:right w:val="none" w:sz="0" w:space="0" w:color="auto"/>
              </w:divBdr>
              <w:divsChild>
                <w:div w:id="1376616323">
                  <w:marLeft w:val="0"/>
                  <w:marRight w:val="0"/>
                  <w:marTop w:val="0"/>
                  <w:marBottom w:val="0"/>
                  <w:divBdr>
                    <w:top w:val="none" w:sz="0" w:space="0" w:color="auto"/>
                    <w:left w:val="none" w:sz="0" w:space="0" w:color="auto"/>
                    <w:bottom w:val="none" w:sz="0" w:space="0" w:color="auto"/>
                    <w:right w:val="none" w:sz="0" w:space="0" w:color="auto"/>
                  </w:divBdr>
                </w:div>
              </w:divsChild>
            </w:div>
            <w:div w:id="1164585109">
              <w:marLeft w:val="0"/>
              <w:marRight w:val="0"/>
              <w:marTop w:val="0"/>
              <w:marBottom w:val="0"/>
              <w:divBdr>
                <w:top w:val="none" w:sz="0" w:space="0" w:color="auto"/>
                <w:left w:val="none" w:sz="0" w:space="0" w:color="auto"/>
                <w:bottom w:val="none" w:sz="0" w:space="0" w:color="auto"/>
                <w:right w:val="none" w:sz="0" w:space="0" w:color="auto"/>
              </w:divBdr>
            </w:div>
            <w:div w:id="822968029">
              <w:marLeft w:val="0"/>
              <w:marRight w:val="0"/>
              <w:marTop w:val="0"/>
              <w:marBottom w:val="0"/>
              <w:divBdr>
                <w:top w:val="none" w:sz="0" w:space="0" w:color="auto"/>
                <w:left w:val="none" w:sz="0" w:space="0" w:color="auto"/>
                <w:bottom w:val="none" w:sz="0" w:space="0" w:color="auto"/>
                <w:right w:val="none" w:sz="0" w:space="0" w:color="auto"/>
              </w:divBdr>
              <w:divsChild>
                <w:div w:id="1842350332">
                  <w:marLeft w:val="0"/>
                  <w:marRight w:val="0"/>
                  <w:marTop w:val="0"/>
                  <w:marBottom w:val="0"/>
                  <w:divBdr>
                    <w:top w:val="none" w:sz="0" w:space="0" w:color="auto"/>
                    <w:left w:val="none" w:sz="0" w:space="0" w:color="auto"/>
                    <w:bottom w:val="none" w:sz="0" w:space="0" w:color="auto"/>
                    <w:right w:val="none" w:sz="0" w:space="0" w:color="auto"/>
                  </w:divBdr>
                </w:div>
              </w:divsChild>
            </w:div>
            <w:div w:id="39936841">
              <w:marLeft w:val="0"/>
              <w:marRight w:val="0"/>
              <w:marTop w:val="0"/>
              <w:marBottom w:val="0"/>
              <w:divBdr>
                <w:top w:val="none" w:sz="0" w:space="0" w:color="auto"/>
                <w:left w:val="none" w:sz="0" w:space="0" w:color="auto"/>
                <w:bottom w:val="none" w:sz="0" w:space="0" w:color="auto"/>
                <w:right w:val="none" w:sz="0" w:space="0" w:color="auto"/>
              </w:divBdr>
            </w:div>
            <w:div w:id="1553229937">
              <w:marLeft w:val="0"/>
              <w:marRight w:val="0"/>
              <w:marTop w:val="0"/>
              <w:marBottom w:val="0"/>
              <w:divBdr>
                <w:top w:val="none" w:sz="0" w:space="0" w:color="auto"/>
                <w:left w:val="none" w:sz="0" w:space="0" w:color="auto"/>
                <w:bottom w:val="none" w:sz="0" w:space="0" w:color="auto"/>
                <w:right w:val="none" w:sz="0" w:space="0" w:color="auto"/>
              </w:divBdr>
              <w:divsChild>
                <w:div w:id="997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leteia.org/2024/07/27/ceremonie-douverture-des-jeux-la-scene-qui-ne-passe-pas" TargetMode="External"/><Relationship Id="rId3" Type="http://schemas.openxmlformats.org/officeDocument/2006/relationships/settings" Target="settings.xml"/><Relationship Id="rId7" Type="http://schemas.openxmlformats.org/officeDocument/2006/relationships/hyperlink" Target="https://fr.aleteia.org/2018/02/02/quelle-est-la-difference-entre-un-apotre-et-un-discip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aleteia.org/2024/04/14/le-dernier-15-avril-sans-notre-dame-de-paris" TargetMode="External"/><Relationship Id="rId5" Type="http://schemas.openxmlformats.org/officeDocument/2006/relationships/hyperlink" Target="https://fr.aleteia.org/author/mathilde-de-robie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777</Words>
  <Characters>4276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8</cp:revision>
  <dcterms:created xsi:type="dcterms:W3CDTF">2021-06-26T06:45:00Z</dcterms:created>
  <dcterms:modified xsi:type="dcterms:W3CDTF">2024-07-29T15:50:00Z</dcterms:modified>
</cp:coreProperties>
</file>