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5904A" w14:textId="77777777" w:rsidR="00B16252" w:rsidRPr="00B16252" w:rsidRDefault="00B16252" w:rsidP="00B16252">
      <w:pPr>
        <w:rPr>
          <w:rFonts w:asciiTheme="majorHAnsi" w:eastAsiaTheme="majorEastAsia" w:hAnsiTheme="majorHAnsi" w:cstheme="majorBidi"/>
          <w:b/>
          <w:bCs/>
          <w:color w:val="2F5496" w:themeColor="accent1" w:themeShade="BF"/>
          <w:sz w:val="32"/>
          <w:szCs w:val="32"/>
        </w:rPr>
      </w:pPr>
      <w:r w:rsidRPr="00B16252">
        <w:rPr>
          <w:rFonts w:asciiTheme="majorHAnsi" w:eastAsiaTheme="majorEastAsia" w:hAnsiTheme="majorHAnsi" w:cstheme="majorBidi"/>
          <w:b/>
          <w:bCs/>
          <w:color w:val="2F5496" w:themeColor="accent1" w:themeShade="BF"/>
          <w:sz w:val="32"/>
          <w:szCs w:val="32"/>
        </w:rPr>
        <w:t>Éric-Emmanuel Schmitt : « Les Jeux sublimaient les rancœurs entre les cités »</w:t>
      </w:r>
    </w:p>
    <w:p w14:paraId="6EBD291E" w14:textId="77777777" w:rsidR="00B16252" w:rsidRPr="00B16252" w:rsidRDefault="00B16252" w:rsidP="00B16252">
      <w:pPr>
        <w:jc w:val="both"/>
        <w:rPr>
          <w:rFonts w:asciiTheme="majorHAnsi" w:eastAsiaTheme="majorEastAsia" w:hAnsiTheme="majorHAnsi" w:cstheme="majorBidi"/>
          <w:color w:val="2F5496" w:themeColor="accent1" w:themeShade="BF"/>
          <w:sz w:val="24"/>
          <w:szCs w:val="24"/>
        </w:rPr>
      </w:pPr>
      <w:r w:rsidRPr="00B16252">
        <w:rPr>
          <w:rFonts w:asciiTheme="majorHAnsi" w:eastAsiaTheme="majorEastAsia" w:hAnsiTheme="majorHAnsi" w:cstheme="majorBidi"/>
          <w:color w:val="2F5496" w:themeColor="accent1" w:themeShade="BF"/>
          <w:sz w:val="24"/>
          <w:szCs w:val="24"/>
        </w:rPr>
        <w:t xml:space="preserve">Éric-Emmanuel Schmitt nous embarque dans la Grèce antique avec une épopée solaire. Son héros participe aux Jeux olympiques du Ve siècle avant Jésus-Christ. </w:t>
      </w:r>
    </w:p>
    <w:p w14:paraId="50073736" w14:textId="7CF62FF7" w:rsidR="00B16252" w:rsidRPr="00B16252" w:rsidRDefault="00B16252" w:rsidP="00B16252">
      <w:pPr>
        <w:jc w:val="both"/>
        <w:rPr>
          <w:rFonts w:asciiTheme="majorHAnsi" w:eastAsiaTheme="majorEastAsia" w:hAnsiTheme="majorHAnsi" w:cstheme="majorBidi"/>
          <w:color w:val="2F5496" w:themeColor="accent1" w:themeShade="BF"/>
          <w:sz w:val="24"/>
          <w:szCs w:val="24"/>
        </w:rPr>
      </w:pPr>
      <w:r w:rsidRPr="00B16252">
        <w:rPr>
          <w:rFonts w:asciiTheme="majorHAnsi" w:eastAsiaTheme="majorEastAsia" w:hAnsiTheme="majorHAnsi" w:cstheme="majorBidi"/>
          <w:color w:val="2F5496" w:themeColor="accent1" w:themeShade="BF"/>
          <w:sz w:val="24"/>
          <w:szCs w:val="24"/>
        </w:rPr>
        <w:t xml:space="preserve">Interview </w:t>
      </w:r>
      <w:hyperlink r:id="rId5" w:history="1">
        <w:r w:rsidRPr="00B16252">
          <w:rPr>
            <w:rStyle w:val="Lienhypertexte"/>
            <w:rFonts w:asciiTheme="majorHAnsi" w:eastAsiaTheme="majorEastAsia" w:hAnsiTheme="majorHAnsi" w:cstheme="majorBidi"/>
            <w:sz w:val="24"/>
            <w:szCs w:val="24"/>
          </w:rPr>
          <w:t xml:space="preserve">Marie </w:t>
        </w:r>
        <w:proofErr w:type="spellStart"/>
        <w:r w:rsidRPr="00B16252">
          <w:rPr>
            <w:rStyle w:val="Lienhypertexte"/>
            <w:rFonts w:asciiTheme="majorHAnsi" w:eastAsiaTheme="majorEastAsia" w:hAnsiTheme="majorHAnsi" w:cstheme="majorBidi"/>
            <w:sz w:val="24"/>
            <w:szCs w:val="24"/>
          </w:rPr>
          <w:t>Chaudey</w:t>
        </w:r>
        <w:proofErr w:type="spellEnd"/>
      </w:hyperlink>
      <w:r w:rsidRPr="00B16252">
        <w:rPr>
          <w:rFonts w:asciiTheme="majorHAnsi" w:eastAsiaTheme="majorEastAsia" w:hAnsiTheme="majorHAnsi" w:cstheme="majorBidi"/>
          <w:color w:val="2F5496" w:themeColor="accent1" w:themeShade="BF"/>
          <w:sz w:val="24"/>
          <w:szCs w:val="24"/>
        </w:rPr>
        <w:t xml:space="preserve"> </w:t>
      </w:r>
      <w:r>
        <w:rPr>
          <w:rFonts w:asciiTheme="majorHAnsi" w:eastAsiaTheme="majorEastAsia" w:hAnsiTheme="majorHAnsi" w:cstheme="majorBidi"/>
          <w:color w:val="2F5496" w:themeColor="accent1" w:themeShade="BF"/>
          <w:sz w:val="24"/>
          <w:szCs w:val="24"/>
        </w:rPr>
        <w:t xml:space="preserve">- </w:t>
      </w:r>
      <w:r w:rsidRPr="00B16252">
        <w:rPr>
          <w:rFonts w:asciiTheme="majorHAnsi" w:eastAsiaTheme="majorEastAsia" w:hAnsiTheme="majorHAnsi" w:cstheme="majorBidi"/>
          <w:color w:val="2F5496" w:themeColor="accent1" w:themeShade="BF"/>
          <w:sz w:val="24"/>
          <w:szCs w:val="24"/>
        </w:rPr>
        <w:t xml:space="preserve">24/07/2024 </w:t>
      </w:r>
      <w:r>
        <w:rPr>
          <w:rFonts w:asciiTheme="majorHAnsi" w:eastAsiaTheme="majorEastAsia" w:hAnsiTheme="majorHAnsi" w:cstheme="majorBidi"/>
          <w:color w:val="2F5496" w:themeColor="accent1" w:themeShade="BF"/>
          <w:sz w:val="24"/>
          <w:szCs w:val="24"/>
        </w:rPr>
        <w:t>– La Vie</w:t>
      </w:r>
    </w:p>
    <w:p w14:paraId="611A1106" w14:textId="77777777" w:rsidR="00B16252" w:rsidRPr="00B16252" w:rsidRDefault="00B16252" w:rsidP="00B16252">
      <w:pPr>
        <w:jc w:val="both"/>
        <w:rPr>
          <w:rFonts w:asciiTheme="majorHAnsi" w:eastAsiaTheme="majorEastAsia" w:hAnsiTheme="majorHAnsi" w:cstheme="majorBidi"/>
          <w:b/>
          <w:bCs/>
          <w:color w:val="2F5496" w:themeColor="accent1" w:themeShade="BF"/>
          <w:sz w:val="24"/>
          <w:szCs w:val="24"/>
        </w:rPr>
      </w:pPr>
      <w:r w:rsidRPr="00B16252">
        <w:rPr>
          <w:rFonts w:asciiTheme="majorHAnsi" w:eastAsiaTheme="majorEastAsia" w:hAnsiTheme="majorHAnsi" w:cstheme="majorBidi"/>
          <w:b/>
          <w:bCs/>
          <w:color w:val="2F5496" w:themeColor="accent1" w:themeShade="BF"/>
          <w:sz w:val="24"/>
          <w:szCs w:val="24"/>
        </w:rPr>
        <w:t>Pourquoi Olympie parmi les lieux de votre roman ?</w:t>
      </w:r>
    </w:p>
    <w:p w14:paraId="400C0FB6" w14:textId="77777777" w:rsidR="00B16252" w:rsidRPr="00B16252" w:rsidRDefault="00B16252" w:rsidP="00B16252">
      <w:pPr>
        <w:jc w:val="both"/>
        <w:rPr>
          <w:rFonts w:asciiTheme="majorHAnsi" w:eastAsiaTheme="majorEastAsia" w:hAnsiTheme="majorHAnsi" w:cstheme="majorBidi"/>
          <w:color w:val="2F5496" w:themeColor="accent1" w:themeShade="BF"/>
          <w:sz w:val="24"/>
          <w:szCs w:val="24"/>
        </w:rPr>
      </w:pPr>
      <w:r w:rsidRPr="00B16252">
        <w:rPr>
          <w:rFonts w:asciiTheme="majorHAnsi" w:eastAsiaTheme="majorEastAsia" w:hAnsiTheme="majorHAnsi" w:cstheme="majorBidi"/>
          <w:color w:val="2F5496" w:themeColor="accent1" w:themeShade="BF"/>
          <w:sz w:val="24"/>
          <w:szCs w:val="24"/>
        </w:rPr>
        <w:t>Parce que les Grecs ont inventé le sport, qui était l’apanage du citoyen, de l’homme aisé : celui qui avait du temps à consacrer à des loisirs. Les athlètes s’enduisaient le corps d’huile pour le protéger et le faire bronzer au grand air, signe d’élévation sociale, ce qui est très contemporain, en fait. La pratique sportive grecque offrait un corps plus harmonieux que puissant. Il s’agissait d’afficher un physique pacifié. La virilité, c’était l’harmonie. On le constate sur les statues qui expriment la sérénité et l’équilibre.</w:t>
      </w:r>
    </w:p>
    <w:p w14:paraId="4E42DA2D" w14:textId="77777777" w:rsidR="00B16252" w:rsidRPr="00B16252" w:rsidRDefault="00B16252" w:rsidP="00B16252">
      <w:pPr>
        <w:jc w:val="both"/>
        <w:rPr>
          <w:rFonts w:asciiTheme="majorHAnsi" w:eastAsiaTheme="majorEastAsia" w:hAnsiTheme="majorHAnsi" w:cstheme="majorBidi"/>
          <w:color w:val="2F5496" w:themeColor="accent1" w:themeShade="BF"/>
          <w:sz w:val="24"/>
          <w:szCs w:val="24"/>
        </w:rPr>
      </w:pPr>
      <w:r w:rsidRPr="00B16252">
        <w:rPr>
          <w:rFonts w:asciiTheme="majorHAnsi" w:eastAsiaTheme="majorEastAsia" w:hAnsiTheme="majorHAnsi" w:cstheme="majorBidi"/>
          <w:color w:val="2F5496" w:themeColor="accent1" w:themeShade="BF"/>
          <w:sz w:val="24"/>
          <w:szCs w:val="24"/>
        </w:rPr>
        <w:t xml:space="preserve">La nudité des athlètes n’avait rien de sexuel, elle était un habit. Le corps disait à la fois l’harmonie physique et spirituelle. Ce lien était essentiel chez les Grecs, traduit par l’expression « beau et sage » </w:t>
      </w:r>
      <w:r w:rsidRPr="00B16252">
        <w:rPr>
          <w:rFonts w:asciiTheme="majorHAnsi" w:eastAsiaTheme="majorEastAsia" w:hAnsiTheme="majorHAnsi" w:cstheme="majorBidi"/>
          <w:i/>
          <w:iCs/>
          <w:color w:val="2F5496" w:themeColor="accent1" w:themeShade="BF"/>
          <w:sz w:val="24"/>
          <w:szCs w:val="24"/>
        </w:rPr>
        <w:t>(</w:t>
      </w:r>
      <w:proofErr w:type="spellStart"/>
      <w:r w:rsidRPr="00B16252">
        <w:rPr>
          <w:rFonts w:asciiTheme="majorHAnsi" w:eastAsiaTheme="majorEastAsia" w:hAnsiTheme="majorHAnsi" w:cstheme="majorBidi"/>
          <w:i/>
          <w:iCs/>
          <w:color w:val="2F5496" w:themeColor="accent1" w:themeShade="BF"/>
          <w:sz w:val="24"/>
          <w:szCs w:val="24"/>
        </w:rPr>
        <w:t>kalos</w:t>
      </w:r>
      <w:proofErr w:type="spellEnd"/>
      <w:r w:rsidRPr="00B16252">
        <w:rPr>
          <w:rFonts w:asciiTheme="majorHAnsi" w:eastAsiaTheme="majorEastAsia" w:hAnsiTheme="majorHAnsi" w:cstheme="majorBidi"/>
          <w:i/>
          <w:iCs/>
          <w:color w:val="2F5496" w:themeColor="accent1" w:themeShade="BF"/>
          <w:sz w:val="24"/>
          <w:szCs w:val="24"/>
        </w:rPr>
        <w:t xml:space="preserve"> </w:t>
      </w:r>
      <w:proofErr w:type="spellStart"/>
      <w:r w:rsidRPr="00B16252">
        <w:rPr>
          <w:rFonts w:asciiTheme="majorHAnsi" w:eastAsiaTheme="majorEastAsia" w:hAnsiTheme="majorHAnsi" w:cstheme="majorBidi"/>
          <w:i/>
          <w:iCs/>
          <w:color w:val="2F5496" w:themeColor="accent1" w:themeShade="BF"/>
          <w:sz w:val="24"/>
          <w:szCs w:val="24"/>
        </w:rPr>
        <w:t>kagathos</w:t>
      </w:r>
      <w:proofErr w:type="spellEnd"/>
      <w:r w:rsidRPr="00B16252">
        <w:rPr>
          <w:rFonts w:asciiTheme="majorHAnsi" w:eastAsiaTheme="majorEastAsia" w:hAnsiTheme="majorHAnsi" w:cstheme="majorBidi"/>
          <w:i/>
          <w:iCs/>
          <w:color w:val="2F5496" w:themeColor="accent1" w:themeShade="BF"/>
          <w:sz w:val="24"/>
          <w:szCs w:val="24"/>
        </w:rPr>
        <w:t>).</w:t>
      </w:r>
      <w:r w:rsidRPr="00B16252">
        <w:rPr>
          <w:rFonts w:asciiTheme="majorHAnsi" w:eastAsiaTheme="majorEastAsia" w:hAnsiTheme="majorHAnsi" w:cstheme="majorBidi"/>
          <w:color w:val="2F5496" w:themeColor="accent1" w:themeShade="BF"/>
          <w:sz w:val="24"/>
          <w:szCs w:val="24"/>
        </w:rPr>
        <w:t xml:space="preserve"> Mais il y avait par conséquent une condamnation de la difformité et de l’infirmité. Le barbare au corps gras et non musclé était considéré comme un sous-homme.</w:t>
      </w:r>
    </w:p>
    <w:p w14:paraId="75B8D293" w14:textId="77777777" w:rsidR="00B16252" w:rsidRPr="00B16252" w:rsidRDefault="00B16252" w:rsidP="00B16252">
      <w:pPr>
        <w:jc w:val="both"/>
        <w:rPr>
          <w:rFonts w:asciiTheme="majorHAnsi" w:eastAsiaTheme="majorEastAsia" w:hAnsiTheme="majorHAnsi" w:cstheme="majorBidi"/>
          <w:b/>
          <w:bCs/>
          <w:color w:val="2F5496" w:themeColor="accent1" w:themeShade="BF"/>
          <w:sz w:val="24"/>
          <w:szCs w:val="24"/>
        </w:rPr>
      </w:pPr>
      <w:r w:rsidRPr="00B16252">
        <w:rPr>
          <w:rFonts w:asciiTheme="majorHAnsi" w:eastAsiaTheme="majorEastAsia" w:hAnsiTheme="majorHAnsi" w:cstheme="majorBidi"/>
          <w:b/>
          <w:bCs/>
          <w:color w:val="2F5496" w:themeColor="accent1" w:themeShade="BF"/>
          <w:sz w:val="24"/>
          <w:szCs w:val="24"/>
        </w:rPr>
        <w:t>Pourtant votre héros fait partie des métèques…</w:t>
      </w:r>
    </w:p>
    <w:p w14:paraId="4E7356A0" w14:textId="77777777" w:rsidR="00B16252" w:rsidRPr="00B16252" w:rsidRDefault="00B16252" w:rsidP="00B16252">
      <w:pPr>
        <w:jc w:val="both"/>
        <w:rPr>
          <w:rFonts w:asciiTheme="majorHAnsi" w:eastAsiaTheme="majorEastAsia" w:hAnsiTheme="majorHAnsi" w:cstheme="majorBidi"/>
          <w:color w:val="2F5496" w:themeColor="accent1" w:themeShade="BF"/>
          <w:sz w:val="24"/>
          <w:szCs w:val="24"/>
        </w:rPr>
      </w:pPr>
      <w:r w:rsidRPr="00B16252">
        <w:rPr>
          <w:rFonts w:asciiTheme="majorHAnsi" w:eastAsiaTheme="majorEastAsia" w:hAnsiTheme="majorHAnsi" w:cstheme="majorBidi"/>
          <w:color w:val="2F5496" w:themeColor="accent1" w:themeShade="BF"/>
          <w:sz w:val="24"/>
          <w:szCs w:val="24"/>
        </w:rPr>
        <w:t>… et seuls les citoyens avaient le droit de concourir aux Jeux olympiques (JO). Mais d’autres parvenaient parfois à s’y intégrer : il a existé des cas de citoyenneté accordée pour jouir de l’éclat qu’apportait un homme vaillant capable de possibles exploits. Reste que de manière générale, la citoyenneté n’était absolument pas liée au mérite mais à la lignée, héritée de père en fils.</w:t>
      </w:r>
    </w:p>
    <w:p w14:paraId="57B784FD" w14:textId="77777777" w:rsidR="00B16252" w:rsidRPr="00B16252" w:rsidRDefault="00B16252" w:rsidP="00B16252">
      <w:pPr>
        <w:jc w:val="both"/>
        <w:rPr>
          <w:rFonts w:asciiTheme="majorHAnsi" w:eastAsiaTheme="majorEastAsia" w:hAnsiTheme="majorHAnsi" w:cstheme="majorBidi"/>
          <w:color w:val="2F5496" w:themeColor="accent1" w:themeShade="BF"/>
          <w:sz w:val="24"/>
          <w:szCs w:val="24"/>
        </w:rPr>
      </w:pPr>
      <w:r w:rsidRPr="00B16252">
        <w:rPr>
          <w:rFonts w:asciiTheme="majorHAnsi" w:eastAsiaTheme="majorEastAsia" w:hAnsiTheme="majorHAnsi" w:cstheme="majorBidi"/>
          <w:color w:val="2F5496" w:themeColor="accent1" w:themeShade="BF"/>
          <w:sz w:val="24"/>
          <w:szCs w:val="24"/>
        </w:rPr>
        <w:t>L’histoire d’Athènes va néanmoins ouvrir la citoyenneté au gré des aléas de l’histoire. Pendant les guerres, on l’élargit afin de recruter des soldats. Car si le citoyen est un être privilégié, c’est aussi lui qui combat. Mais, même quand on est en guerre, on respecte la trêve olympique, dans un esprit de concorde et de paix. Les Jeux sublimaient les rancœurs entre les cités, on expulsait la violence pure en la plaçant dans le symbolique et le rituel.</w:t>
      </w:r>
    </w:p>
    <w:p w14:paraId="3675BCFF" w14:textId="77777777" w:rsidR="00B16252" w:rsidRPr="00B16252" w:rsidRDefault="00B16252" w:rsidP="00B16252">
      <w:pPr>
        <w:jc w:val="both"/>
        <w:rPr>
          <w:rFonts w:asciiTheme="majorHAnsi" w:eastAsiaTheme="majorEastAsia" w:hAnsiTheme="majorHAnsi" w:cstheme="majorBidi"/>
          <w:b/>
          <w:bCs/>
          <w:color w:val="2F5496" w:themeColor="accent1" w:themeShade="BF"/>
          <w:sz w:val="24"/>
          <w:szCs w:val="24"/>
        </w:rPr>
      </w:pPr>
      <w:r w:rsidRPr="00B16252">
        <w:rPr>
          <w:rFonts w:asciiTheme="majorHAnsi" w:eastAsiaTheme="majorEastAsia" w:hAnsiTheme="majorHAnsi" w:cstheme="majorBidi"/>
          <w:b/>
          <w:bCs/>
          <w:color w:val="2F5496" w:themeColor="accent1" w:themeShade="BF"/>
          <w:sz w:val="24"/>
          <w:szCs w:val="24"/>
        </w:rPr>
        <w:t>Quelle était l’importance de la couronne d’olivier pour le vainqueur ?</w:t>
      </w:r>
    </w:p>
    <w:p w14:paraId="5DE0495E" w14:textId="77777777" w:rsidR="00B16252" w:rsidRPr="00B16252" w:rsidRDefault="00B16252" w:rsidP="00B16252">
      <w:pPr>
        <w:jc w:val="both"/>
        <w:rPr>
          <w:rFonts w:asciiTheme="majorHAnsi" w:eastAsiaTheme="majorEastAsia" w:hAnsiTheme="majorHAnsi" w:cstheme="majorBidi"/>
          <w:color w:val="2F5496" w:themeColor="accent1" w:themeShade="BF"/>
          <w:sz w:val="24"/>
          <w:szCs w:val="24"/>
        </w:rPr>
      </w:pPr>
      <w:r w:rsidRPr="00B16252">
        <w:rPr>
          <w:rFonts w:asciiTheme="majorHAnsi" w:eastAsiaTheme="majorEastAsia" w:hAnsiTheme="majorHAnsi" w:cstheme="majorBidi"/>
          <w:color w:val="2F5496" w:themeColor="accent1" w:themeShade="BF"/>
          <w:sz w:val="24"/>
          <w:szCs w:val="24"/>
        </w:rPr>
        <w:t>La gloire est l’une des notions les plus importantes de la Grèce. L’homme a conscience qu’il est éphémère et que seule la gloire peut lui donner l’immortalité : qu’il tombe au combat, ou qu’il ait vaincu aux Jeux, d’un côté Achille, de l’autre Milon de Crotone, dont on voit des statues à Olympie, qui était un grand lutteur. Même s’il a finalement été victime de l’hubris, mot grec qui signifie « démesure ». Il était le plus fort, mais parce qu’il était trop persuadé de l’être, il en est mort.</w:t>
      </w:r>
    </w:p>
    <w:p w14:paraId="006B86F9" w14:textId="77777777" w:rsidR="00B16252" w:rsidRPr="00B16252" w:rsidRDefault="00B16252" w:rsidP="00B16252">
      <w:pPr>
        <w:jc w:val="both"/>
        <w:rPr>
          <w:rFonts w:asciiTheme="majorHAnsi" w:eastAsiaTheme="majorEastAsia" w:hAnsiTheme="majorHAnsi" w:cstheme="majorBidi"/>
          <w:color w:val="2F5496" w:themeColor="accent1" w:themeShade="BF"/>
          <w:sz w:val="24"/>
          <w:szCs w:val="24"/>
        </w:rPr>
      </w:pPr>
      <w:r w:rsidRPr="00B16252">
        <w:rPr>
          <w:rFonts w:asciiTheme="majorHAnsi" w:eastAsiaTheme="majorEastAsia" w:hAnsiTheme="majorHAnsi" w:cstheme="majorBidi"/>
          <w:color w:val="2F5496" w:themeColor="accent1" w:themeShade="BF"/>
          <w:sz w:val="24"/>
          <w:szCs w:val="24"/>
        </w:rPr>
        <w:t>La fable raconte qu’il a voulu éventrer un olivier, il est resté coincé dedans et des animaux sauvages l’ont dévoré. Moralité, on a beau être un hercule, il ne faut pas dépasser la mesure – toujours cet idéal grec, qui deviendra le cœur de la philosophie d’Aristote avec le juste milieu… Aujourd’hui, nous sommes tout petits avec nos 120 ans de JO reconstitués, par rapport aux 900 ans qu’ont duré les Jeux de l’Antiquité. Je ne vois pas d’autre événement culturel qui se soit déployé sur presque un millénaire, pour renaître 1 500 ans après. Il y a de quoi rester impressionné…</w:t>
      </w:r>
    </w:p>
    <w:p w14:paraId="3825C08B" w14:textId="77777777" w:rsidR="00B16252" w:rsidRPr="00B16252" w:rsidRDefault="00B16252" w:rsidP="00B16252">
      <w:pPr>
        <w:rPr>
          <w:rFonts w:asciiTheme="majorHAnsi" w:eastAsiaTheme="majorEastAsia" w:hAnsiTheme="majorHAnsi" w:cstheme="majorBidi"/>
          <w:color w:val="2F5496" w:themeColor="accent1" w:themeShade="BF"/>
          <w:sz w:val="24"/>
          <w:szCs w:val="24"/>
        </w:rPr>
      </w:pPr>
      <w:r w:rsidRPr="00B16252">
        <w:rPr>
          <w:rFonts w:asciiTheme="majorHAnsi" w:eastAsiaTheme="majorEastAsia" w:hAnsiTheme="majorHAnsi" w:cstheme="majorBidi"/>
          <w:b/>
          <w:bCs/>
          <w:color w:val="2F5496" w:themeColor="accent1" w:themeShade="BF"/>
          <w:sz w:val="24"/>
          <w:szCs w:val="24"/>
        </w:rPr>
        <w:t>À lire</w:t>
      </w:r>
      <w:r w:rsidRPr="00B16252">
        <w:rPr>
          <w:rFonts w:asciiTheme="majorHAnsi" w:eastAsiaTheme="majorEastAsia" w:hAnsiTheme="majorHAnsi" w:cstheme="majorBidi"/>
          <w:color w:val="2F5496" w:themeColor="accent1" w:themeShade="BF"/>
          <w:sz w:val="24"/>
          <w:szCs w:val="24"/>
        </w:rPr>
        <w:br/>
      </w:r>
      <w:r w:rsidRPr="00B16252">
        <w:rPr>
          <w:rFonts w:asciiTheme="majorHAnsi" w:eastAsiaTheme="majorEastAsia" w:hAnsiTheme="majorHAnsi" w:cstheme="majorBidi"/>
          <w:i/>
          <w:iCs/>
          <w:color w:val="2F5496" w:themeColor="accent1" w:themeShade="BF"/>
          <w:sz w:val="24"/>
          <w:szCs w:val="24"/>
        </w:rPr>
        <w:t xml:space="preserve">La Lumière du bonheur, </w:t>
      </w:r>
      <w:r w:rsidRPr="00B16252">
        <w:rPr>
          <w:rFonts w:asciiTheme="majorHAnsi" w:eastAsiaTheme="majorEastAsia" w:hAnsiTheme="majorHAnsi" w:cstheme="majorBidi"/>
          <w:color w:val="2F5496" w:themeColor="accent1" w:themeShade="BF"/>
          <w:sz w:val="24"/>
          <w:szCs w:val="24"/>
        </w:rPr>
        <w:t xml:space="preserve">d’Éric-Emmanuel Schmitt (quatrième tome de </w:t>
      </w:r>
      <w:r w:rsidRPr="00B16252">
        <w:rPr>
          <w:rFonts w:asciiTheme="majorHAnsi" w:eastAsiaTheme="majorEastAsia" w:hAnsiTheme="majorHAnsi" w:cstheme="majorBidi"/>
          <w:i/>
          <w:iCs/>
          <w:color w:val="2F5496" w:themeColor="accent1" w:themeShade="BF"/>
          <w:sz w:val="24"/>
          <w:szCs w:val="24"/>
        </w:rPr>
        <w:t xml:space="preserve">la Traversée des temps), </w:t>
      </w:r>
      <w:r w:rsidRPr="00B16252">
        <w:rPr>
          <w:rFonts w:asciiTheme="majorHAnsi" w:eastAsiaTheme="majorEastAsia" w:hAnsiTheme="majorHAnsi" w:cstheme="majorBidi"/>
          <w:color w:val="2F5496" w:themeColor="accent1" w:themeShade="BF"/>
          <w:sz w:val="24"/>
          <w:szCs w:val="24"/>
        </w:rPr>
        <w:t>Albin Michel, 21 €.</w:t>
      </w:r>
      <w:r w:rsidRPr="00B16252">
        <w:rPr>
          <w:rFonts w:asciiTheme="majorHAnsi" w:eastAsiaTheme="majorEastAsia" w:hAnsiTheme="majorHAnsi" w:cstheme="majorBidi"/>
          <w:color w:val="2F5496" w:themeColor="accent1" w:themeShade="BF"/>
          <w:sz w:val="24"/>
          <w:szCs w:val="24"/>
        </w:rPr>
        <w:br/>
      </w:r>
      <w:r w:rsidRPr="00B16252">
        <w:rPr>
          <w:rFonts w:asciiTheme="majorHAnsi" w:eastAsiaTheme="majorEastAsia" w:hAnsiTheme="majorHAnsi" w:cstheme="majorBidi"/>
          <w:i/>
          <w:iCs/>
          <w:color w:val="2F5496" w:themeColor="accent1" w:themeShade="BF"/>
          <w:sz w:val="24"/>
          <w:szCs w:val="24"/>
        </w:rPr>
        <w:t>La Vie</w:t>
      </w:r>
      <w:r w:rsidRPr="00B16252">
        <w:rPr>
          <w:rFonts w:asciiTheme="majorHAnsi" w:eastAsiaTheme="majorEastAsia" w:hAnsiTheme="majorHAnsi" w:cstheme="majorBidi"/>
          <w:color w:val="2F5496" w:themeColor="accent1" w:themeShade="BF"/>
          <w:sz w:val="24"/>
          <w:szCs w:val="24"/>
        </w:rPr>
        <w:t xml:space="preserve"> aime beaucoup.</w:t>
      </w:r>
    </w:p>
    <w:p w14:paraId="3D7E02EC" w14:textId="7631912D" w:rsidR="00D273D5" w:rsidRPr="00B16252" w:rsidRDefault="00D273D5" w:rsidP="00B16252">
      <w:pPr>
        <w:jc w:val="both"/>
        <w:rPr>
          <w:sz w:val="18"/>
          <w:szCs w:val="18"/>
        </w:rPr>
      </w:pPr>
    </w:p>
    <w:sectPr w:rsidR="00D273D5" w:rsidRPr="00B16252"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C475D"/>
    <w:rsid w:val="00426DE6"/>
    <w:rsid w:val="0043176D"/>
    <w:rsid w:val="006B3C4C"/>
    <w:rsid w:val="0076368C"/>
    <w:rsid w:val="008700B9"/>
    <w:rsid w:val="00991DED"/>
    <w:rsid w:val="009F6E73"/>
    <w:rsid w:val="00A60AAA"/>
    <w:rsid w:val="00B16252"/>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1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8541">
      <w:bodyDiv w:val="1"/>
      <w:marLeft w:val="0"/>
      <w:marRight w:val="0"/>
      <w:marTop w:val="0"/>
      <w:marBottom w:val="0"/>
      <w:divBdr>
        <w:top w:val="none" w:sz="0" w:space="0" w:color="auto"/>
        <w:left w:val="none" w:sz="0" w:space="0" w:color="auto"/>
        <w:bottom w:val="none" w:sz="0" w:space="0" w:color="auto"/>
        <w:right w:val="none" w:sz="0" w:space="0" w:color="auto"/>
      </w:divBdr>
      <w:divsChild>
        <w:div w:id="494226091">
          <w:marLeft w:val="0"/>
          <w:marRight w:val="0"/>
          <w:marTop w:val="0"/>
          <w:marBottom w:val="0"/>
          <w:divBdr>
            <w:top w:val="none" w:sz="0" w:space="0" w:color="auto"/>
            <w:left w:val="none" w:sz="0" w:space="0" w:color="auto"/>
            <w:bottom w:val="none" w:sz="0" w:space="0" w:color="auto"/>
            <w:right w:val="none" w:sz="0" w:space="0" w:color="auto"/>
          </w:divBdr>
          <w:divsChild>
            <w:div w:id="2080400398">
              <w:marLeft w:val="0"/>
              <w:marRight w:val="0"/>
              <w:marTop w:val="0"/>
              <w:marBottom w:val="0"/>
              <w:divBdr>
                <w:top w:val="none" w:sz="0" w:space="0" w:color="auto"/>
                <w:left w:val="none" w:sz="0" w:space="0" w:color="auto"/>
                <w:bottom w:val="none" w:sz="0" w:space="0" w:color="auto"/>
                <w:right w:val="none" w:sz="0" w:space="0" w:color="auto"/>
              </w:divBdr>
              <w:divsChild>
                <w:div w:id="1000737864">
                  <w:marLeft w:val="0"/>
                  <w:marRight w:val="0"/>
                  <w:marTop w:val="0"/>
                  <w:marBottom w:val="0"/>
                  <w:divBdr>
                    <w:top w:val="none" w:sz="0" w:space="0" w:color="auto"/>
                    <w:left w:val="none" w:sz="0" w:space="0" w:color="auto"/>
                    <w:bottom w:val="none" w:sz="0" w:space="0" w:color="auto"/>
                    <w:right w:val="none" w:sz="0" w:space="0" w:color="auto"/>
                  </w:divBdr>
                </w:div>
                <w:div w:id="917053732">
                  <w:marLeft w:val="0"/>
                  <w:marRight w:val="0"/>
                  <w:marTop w:val="0"/>
                  <w:marBottom w:val="0"/>
                  <w:divBdr>
                    <w:top w:val="none" w:sz="0" w:space="0" w:color="auto"/>
                    <w:left w:val="none" w:sz="0" w:space="0" w:color="auto"/>
                    <w:bottom w:val="none" w:sz="0" w:space="0" w:color="auto"/>
                    <w:right w:val="none" w:sz="0" w:space="0" w:color="auto"/>
                  </w:divBdr>
                  <w:divsChild>
                    <w:div w:id="600528737">
                      <w:marLeft w:val="0"/>
                      <w:marRight w:val="0"/>
                      <w:marTop w:val="0"/>
                      <w:marBottom w:val="0"/>
                      <w:divBdr>
                        <w:top w:val="none" w:sz="0" w:space="0" w:color="auto"/>
                        <w:left w:val="none" w:sz="0" w:space="0" w:color="auto"/>
                        <w:bottom w:val="none" w:sz="0" w:space="0" w:color="auto"/>
                        <w:right w:val="none" w:sz="0" w:space="0" w:color="auto"/>
                      </w:divBdr>
                    </w:div>
                    <w:div w:id="9534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3700">
          <w:marLeft w:val="0"/>
          <w:marRight w:val="0"/>
          <w:marTop w:val="0"/>
          <w:marBottom w:val="0"/>
          <w:divBdr>
            <w:top w:val="none" w:sz="0" w:space="0" w:color="auto"/>
            <w:left w:val="none" w:sz="0" w:space="0" w:color="auto"/>
            <w:bottom w:val="none" w:sz="0" w:space="0" w:color="auto"/>
            <w:right w:val="none" w:sz="0" w:space="0" w:color="auto"/>
          </w:divBdr>
          <w:divsChild>
            <w:div w:id="2005350601">
              <w:marLeft w:val="0"/>
              <w:marRight w:val="0"/>
              <w:marTop w:val="0"/>
              <w:marBottom w:val="0"/>
              <w:divBdr>
                <w:top w:val="none" w:sz="0" w:space="0" w:color="auto"/>
                <w:left w:val="none" w:sz="0" w:space="0" w:color="auto"/>
                <w:bottom w:val="none" w:sz="0" w:space="0" w:color="auto"/>
                <w:right w:val="none" w:sz="0" w:space="0" w:color="auto"/>
              </w:divBdr>
              <w:divsChild>
                <w:div w:id="1703050742">
                  <w:marLeft w:val="0"/>
                  <w:marRight w:val="0"/>
                  <w:marTop w:val="0"/>
                  <w:marBottom w:val="0"/>
                  <w:divBdr>
                    <w:top w:val="none" w:sz="0" w:space="0" w:color="auto"/>
                    <w:left w:val="none" w:sz="0" w:space="0" w:color="auto"/>
                    <w:bottom w:val="none" w:sz="0" w:space="0" w:color="auto"/>
                    <w:right w:val="none" w:sz="0" w:space="0" w:color="auto"/>
                  </w:divBdr>
                  <w:divsChild>
                    <w:div w:id="6667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69146">
              <w:marLeft w:val="0"/>
              <w:marRight w:val="0"/>
              <w:marTop w:val="0"/>
              <w:marBottom w:val="0"/>
              <w:divBdr>
                <w:top w:val="none" w:sz="0" w:space="0" w:color="auto"/>
                <w:left w:val="none" w:sz="0" w:space="0" w:color="auto"/>
                <w:bottom w:val="none" w:sz="0" w:space="0" w:color="auto"/>
                <w:right w:val="none" w:sz="0" w:space="0" w:color="auto"/>
              </w:divBdr>
            </w:div>
            <w:div w:id="2053533895">
              <w:marLeft w:val="0"/>
              <w:marRight w:val="0"/>
              <w:marTop w:val="0"/>
              <w:marBottom w:val="0"/>
              <w:divBdr>
                <w:top w:val="none" w:sz="0" w:space="0" w:color="auto"/>
                <w:left w:val="none" w:sz="0" w:space="0" w:color="auto"/>
                <w:bottom w:val="none" w:sz="0" w:space="0" w:color="auto"/>
                <w:right w:val="none" w:sz="0" w:space="0" w:color="auto"/>
              </w:divBdr>
              <w:divsChild>
                <w:div w:id="208878516">
                  <w:marLeft w:val="0"/>
                  <w:marRight w:val="0"/>
                  <w:marTop w:val="0"/>
                  <w:marBottom w:val="0"/>
                  <w:divBdr>
                    <w:top w:val="none" w:sz="0" w:space="0" w:color="auto"/>
                    <w:left w:val="none" w:sz="0" w:space="0" w:color="auto"/>
                    <w:bottom w:val="none" w:sz="0" w:space="0" w:color="auto"/>
                    <w:right w:val="none" w:sz="0" w:space="0" w:color="auto"/>
                  </w:divBdr>
                </w:div>
                <w:div w:id="3270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970378">
      <w:bodyDiv w:val="1"/>
      <w:marLeft w:val="0"/>
      <w:marRight w:val="0"/>
      <w:marTop w:val="0"/>
      <w:marBottom w:val="0"/>
      <w:divBdr>
        <w:top w:val="none" w:sz="0" w:space="0" w:color="auto"/>
        <w:left w:val="none" w:sz="0" w:space="0" w:color="auto"/>
        <w:bottom w:val="none" w:sz="0" w:space="0" w:color="auto"/>
        <w:right w:val="none" w:sz="0" w:space="0" w:color="auto"/>
      </w:divBdr>
      <w:divsChild>
        <w:div w:id="1633053893">
          <w:marLeft w:val="0"/>
          <w:marRight w:val="0"/>
          <w:marTop w:val="0"/>
          <w:marBottom w:val="0"/>
          <w:divBdr>
            <w:top w:val="none" w:sz="0" w:space="0" w:color="auto"/>
            <w:left w:val="none" w:sz="0" w:space="0" w:color="auto"/>
            <w:bottom w:val="none" w:sz="0" w:space="0" w:color="auto"/>
            <w:right w:val="none" w:sz="0" w:space="0" w:color="auto"/>
          </w:divBdr>
          <w:divsChild>
            <w:div w:id="1419133492">
              <w:marLeft w:val="0"/>
              <w:marRight w:val="0"/>
              <w:marTop w:val="0"/>
              <w:marBottom w:val="0"/>
              <w:divBdr>
                <w:top w:val="none" w:sz="0" w:space="0" w:color="auto"/>
                <w:left w:val="none" w:sz="0" w:space="0" w:color="auto"/>
                <w:bottom w:val="none" w:sz="0" w:space="0" w:color="auto"/>
                <w:right w:val="none" w:sz="0" w:space="0" w:color="auto"/>
              </w:divBdr>
              <w:divsChild>
                <w:div w:id="1806196079">
                  <w:marLeft w:val="0"/>
                  <w:marRight w:val="0"/>
                  <w:marTop w:val="0"/>
                  <w:marBottom w:val="0"/>
                  <w:divBdr>
                    <w:top w:val="none" w:sz="0" w:space="0" w:color="auto"/>
                    <w:left w:val="none" w:sz="0" w:space="0" w:color="auto"/>
                    <w:bottom w:val="none" w:sz="0" w:space="0" w:color="auto"/>
                    <w:right w:val="none" w:sz="0" w:space="0" w:color="auto"/>
                  </w:divBdr>
                </w:div>
                <w:div w:id="1897203771">
                  <w:marLeft w:val="0"/>
                  <w:marRight w:val="0"/>
                  <w:marTop w:val="0"/>
                  <w:marBottom w:val="0"/>
                  <w:divBdr>
                    <w:top w:val="none" w:sz="0" w:space="0" w:color="auto"/>
                    <w:left w:val="none" w:sz="0" w:space="0" w:color="auto"/>
                    <w:bottom w:val="none" w:sz="0" w:space="0" w:color="auto"/>
                    <w:right w:val="none" w:sz="0" w:space="0" w:color="auto"/>
                  </w:divBdr>
                  <w:divsChild>
                    <w:div w:id="412360531">
                      <w:marLeft w:val="0"/>
                      <w:marRight w:val="0"/>
                      <w:marTop w:val="0"/>
                      <w:marBottom w:val="0"/>
                      <w:divBdr>
                        <w:top w:val="none" w:sz="0" w:space="0" w:color="auto"/>
                        <w:left w:val="none" w:sz="0" w:space="0" w:color="auto"/>
                        <w:bottom w:val="none" w:sz="0" w:space="0" w:color="auto"/>
                        <w:right w:val="none" w:sz="0" w:space="0" w:color="auto"/>
                      </w:divBdr>
                    </w:div>
                    <w:div w:id="13777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3440">
          <w:marLeft w:val="0"/>
          <w:marRight w:val="0"/>
          <w:marTop w:val="0"/>
          <w:marBottom w:val="0"/>
          <w:divBdr>
            <w:top w:val="none" w:sz="0" w:space="0" w:color="auto"/>
            <w:left w:val="none" w:sz="0" w:space="0" w:color="auto"/>
            <w:bottom w:val="none" w:sz="0" w:space="0" w:color="auto"/>
            <w:right w:val="none" w:sz="0" w:space="0" w:color="auto"/>
          </w:divBdr>
          <w:divsChild>
            <w:div w:id="926035649">
              <w:marLeft w:val="0"/>
              <w:marRight w:val="0"/>
              <w:marTop w:val="0"/>
              <w:marBottom w:val="0"/>
              <w:divBdr>
                <w:top w:val="none" w:sz="0" w:space="0" w:color="auto"/>
                <w:left w:val="none" w:sz="0" w:space="0" w:color="auto"/>
                <w:bottom w:val="none" w:sz="0" w:space="0" w:color="auto"/>
                <w:right w:val="none" w:sz="0" w:space="0" w:color="auto"/>
              </w:divBdr>
              <w:divsChild>
                <w:div w:id="1203707460">
                  <w:marLeft w:val="0"/>
                  <w:marRight w:val="0"/>
                  <w:marTop w:val="0"/>
                  <w:marBottom w:val="0"/>
                  <w:divBdr>
                    <w:top w:val="none" w:sz="0" w:space="0" w:color="auto"/>
                    <w:left w:val="none" w:sz="0" w:space="0" w:color="auto"/>
                    <w:bottom w:val="none" w:sz="0" w:space="0" w:color="auto"/>
                    <w:right w:val="none" w:sz="0" w:space="0" w:color="auto"/>
                  </w:divBdr>
                  <w:divsChild>
                    <w:div w:id="15258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1241">
              <w:marLeft w:val="0"/>
              <w:marRight w:val="0"/>
              <w:marTop w:val="0"/>
              <w:marBottom w:val="0"/>
              <w:divBdr>
                <w:top w:val="none" w:sz="0" w:space="0" w:color="auto"/>
                <w:left w:val="none" w:sz="0" w:space="0" w:color="auto"/>
                <w:bottom w:val="none" w:sz="0" w:space="0" w:color="auto"/>
                <w:right w:val="none" w:sz="0" w:space="0" w:color="auto"/>
              </w:divBdr>
            </w:div>
            <w:div w:id="499733417">
              <w:marLeft w:val="0"/>
              <w:marRight w:val="0"/>
              <w:marTop w:val="0"/>
              <w:marBottom w:val="0"/>
              <w:divBdr>
                <w:top w:val="none" w:sz="0" w:space="0" w:color="auto"/>
                <w:left w:val="none" w:sz="0" w:space="0" w:color="auto"/>
                <w:bottom w:val="none" w:sz="0" w:space="0" w:color="auto"/>
                <w:right w:val="none" w:sz="0" w:space="0" w:color="auto"/>
              </w:divBdr>
              <w:divsChild>
                <w:div w:id="969439143">
                  <w:marLeft w:val="0"/>
                  <w:marRight w:val="0"/>
                  <w:marTop w:val="0"/>
                  <w:marBottom w:val="0"/>
                  <w:divBdr>
                    <w:top w:val="none" w:sz="0" w:space="0" w:color="auto"/>
                    <w:left w:val="none" w:sz="0" w:space="0" w:color="auto"/>
                    <w:bottom w:val="none" w:sz="0" w:space="0" w:color="auto"/>
                    <w:right w:val="none" w:sz="0" w:space="0" w:color="auto"/>
                  </w:divBdr>
                </w:div>
                <w:div w:id="17777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ie.fr/auteur/marie-chaude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536</Words>
  <Characters>2952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2024-07-24T17:17:00Z</dcterms:modified>
</cp:coreProperties>
</file>