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404F1" w14:textId="77777777" w:rsidR="003048F5" w:rsidRPr="003048F5" w:rsidRDefault="003048F5" w:rsidP="003048F5">
      <w:pPr>
        <w:jc w:val="center"/>
        <w:rPr>
          <w:rFonts w:asciiTheme="majorHAnsi" w:eastAsiaTheme="majorEastAsia" w:hAnsiTheme="majorHAnsi" w:cstheme="majorBidi"/>
          <w:b/>
          <w:bCs/>
          <w:color w:val="2F5496" w:themeColor="accent1" w:themeShade="BF"/>
          <w:sz w:val="32"/>
          <w:szCs w:val="32"/>
        </w:rPr>
      </w:pPr>
      <w:r w:rsidRPr="003048F5">
        <w:rPr>
          <w:rFonts w:asciiTheme="majorHAnsi" w:eastAsiaTheme="majorEastAsia" w:hAnsiTheme="majorHAnsi" w:cstheme="majorBidi"/>
          <w:b/>
          <w:bCs/>
          <w:color w:val="2F5496" w:themeColor="accent1" w:themeShade="BF"/>
          <w:sz w:val="32"/>
          <w:szCs w:val="32"/>
        </w:rPr>
        <w:t>JO de Paris 2024 : cet indispensable distribué de Paris à Tahiti</w:t>
      </w:r>
    </w:p>
    <w:p w14:paraId="3BB79264" w14:textId="5563A394" w:rsidR="003048F5" w:rsidRDefault="003048F5" w:rsidP="003048F5">
      <w:pPr>
        <w:jc w:val="both"/>
        <w:rPr>
          <w:rFonts w:asciiTheme="majorHAnsi" w:eastAsiaTheme="majorEastAsia" w:hAnsiTheme="majorHAnsi" w:cstheme="majorBidi"/>
          <w:color w:val="2F5496" w:themeColor="accent1" w:themeShade="BF"/>
          <w:sz w:val="24"/>
          <w:szCs w:val="24"/>
        </w:rPr>
      </w:pPr>
      <w:hyperlink r:id="rId5" w:history="1">
        <w:r w:rsidRPr="003048F5">
          <w:rPr>
            <w:rStyle w:val="Lienhypertexte"/>
            <w:rFonts w:asciiTheme="majorHAnsi" w:eastAsiaTheme="majorEastAsia" w:hAnsiTheme="majorHAnsi" w:cstheme="majorBidi"/>
            <w:sz w:val="24"/>
            <w:szCs w:val="24"/>
          </w:rPr>
          <w:t xml:space="preserve">Cécile </w:t>
        </w:r>
        <w:proofErr w:type="spellStart"/>
        <w:r w:rsidRPr="003048F5">
          <w:rPr>
            <w:rStyle w:val="Lienhypertexte"/>
            <w:rFonts w:asciiTheme="majorHAnsi" w:eastAsiaTheme="majorEastAsia" w:hAnsiTheme="majorHAnsi" w:cstheme="majorBidi"/>
            <w:sz w:val="24"/>
            <w:szCs w:val="24"/>
          </w:rPr>
          <w:t>Séveirac</w:t>
        </w:r>
        <w:proofErr w:type="spellEnd"/>
      </w:hyperlink>
      <w:r w:rsidRPr="003048F5">
        <w:rPr>
          <w:rFonts w:asciiTheme="majorHAnsi" w:eastAsiaTheme="majorEastAsia" w:hAnsiTheme="majorHAnsi" w:cstheme="majorBidi"/>
          <w:color w:val="2F5496" w:themeColor="accent1" w:themeShade="BF"/>
          <w:sz w:val="24"/>
          <w:szCs w:val="24"/>
        </w:rPr>
        <w:t xml:space="preserve"> - 02/08/24</w:t>
      </w:r>
      <w:r>
        <w:rPr>
          <w:rFonts w:asciiTheme="majorHAnsi" w:eastAsiaTheme="majorEastAsia" w:hAnsiTheme="majorHAnsi" w:cstheme="majorBidi"/>
          <w:color w:val="2F5496" w:themeColor="accent1" w:themeShade="BF"/>
          <w:sz w:val="24"/>
          <w:szCs w:val="24"/>
        </w:rPr>
        <w:t xml:space="preserve"> – </w:t>
      </w:r>
      <w:proofErr w:type="spellStart"/>
      <w:r>
        <w:rPr>
          <w:rFonts w:asciiTheme="majorHAnsi" w:eastAsiaTheme="majorEastAsia" w:hAnsiTheme="majorHAnsi" w:cstheme="majorBidi"/>
          <w:color w:val="2F5496" w:themeColor="accent1" w:themeShade="BF"/>
          <w:sz w:val="24"/>
          <w:szCs w:val="24"/>
        </w:rPr>
        <w:t>Aleteia</w:t>
      </w:r>
      <w:proofErr w:type="spellEnd"/>
    </w:p>
    <w:p w14:paraId="7002C67B" w14:textId="77777777" w:rsidR="003048F5" w:rsidRPr="003048F5" w:rsidRDefault="003048F5" w:rsidP="003048F5">
      <w:pPr>
        <w:jc w:val="both"/>
        <w:rPr>
          <w:rFonts w:asciiTheme="majorHAnsi" w:eastAsiaTheme="majorEastAsia" w:hAnsiTheme="majorHAnsi" w:cstheme="majorBidi"/>
          <w:color w:val="2F5496" w:themeColor="accent1" w:themeShade="BF"/>
          <w:sz w:val="24"/>
          <w:szCs w:val="24"/>
        </w:rPr>
      </w:pPr>
    </w:p>
    <w:p w14:paraId="0C77D24F" w14:textId="77777777" w:rsidR="003048F5" w:rsidRPr="003048F5" w:rsidRDefault="003048F5" w:rsidP="003048F5">
      <w:pPr>
        <w:jc w:val="both"/>
        <w:rPr>
          <w:rFonts w:asciiTheme="majorHAnsi" w:eastAsiaTheme="majorEastAsia" w:hAnsiTheme="majorHAnsi" w:cstheme="majorBidi"/>
          <w:color w:val="2F5496" w:themeColor="accent1" w:themeShade="BF"/>
          <w:sz w:val="24"/>
          <w:szCs w:val="24"/>
        </w:rPr>
      </w:pPr>
      <w:r w:rsidRPr="003048F5">
        <w:rPr>
          <w:rFonts w:asciiTheme="majorHAnsi" w:eastAsiaTheme="majorEastAsia" w:hAnsiTheme="majorHAnsi" w:cstheme="majorBidi"/>
          <w:color w:val="2F5496" w:themeColor="accent1" w:themeShade="BF"/>
          <w:sz w:val="24"/>
          <w:szCs w:val="24"/>
        </w:rPr>
        <w:t>Plus de 200.000 Nouveaux Testaments ont été imprimés pour les Jeux olympiques (JO) de Paris afin de les distribuer au plus grand nombre, des athlètes aux supporters en passant par les touristes.</w:t>
      </w:r>
    </w:p>
    <w:p w14:paraId="6BCBDB37" w14:textId="77777777" w:rsidR="003048F5" w:rsidRPr="003048F5" w:rsidRDefault="003048F5" w:rsidP="003048F5">
      <w:pPr>
        <w:jc w:val="both"/>
        <w:rPr>
          <w:rFonts w:asciiTheme="majorHAnsi" w:eastAsiaTheme="majorEastAsia" w:hAnsiTheme="majorHAnsi" w:cstheme="majorBidi"/>
          <w:color w:val="2F5496" w:themeColor="accent1" w:themeShade="BF"/>
          <w:sz w:val="24"/>
          <w:szCs w:val="24"/>
        </w:rPr>
      </w:pPr>
      <w:r w:rsidRPr="003048F5">
        <w:rPr>
          <w:rFonts w:asciiTheme="majorHAnsi" w:eastAsiaTheme="majorEastAsia" w:hAnsiTheme="majorHAnsi" w:cstheme="majorBidi"/>
          <w:color w:val="2F5496" w:themeColor="accent1" w:themeShade="BF"/>
          <w:sz w:val="24"/>
          <w:szCs w:val="24"/>
        </w:rPr>
        <w:t xml:space="preserve">La Bonne Nouvelle à l'heure sportive ! Quelque 200.000 Nouveaux Testaments ont été imprimés afin d'être distribués pendant les Jeux Olympiques de Paris 2024. Cette initiative de l'Alliance Biblique Française, association chrétienne interconfessionnelle consacrée à la traduction et à la diffusion de la Bible, a pour but de "mettre à la disposition du plus grand nombre les textes bibliques pendant ce temps fort que sont les Jeux Olympiques", explique à </w:t>
      </w:r>
      <w:proofErr w:type="spellStart"/>
      <w:r w:rsidRPr="003048F5">
        <w:rPr>
          <w:rFonts w:asciiTheme="majorHAnsi" w:eastAsiaTheme="majorEastAsia" w:hAnsiTheme="majorHAnsi" w:cstheme="majorBidi"/>
          <w:color w:val="2F5496" w:themeColor="accent1" w:themeShade="BF"/>
          <w:sz w:val="24"/>
          <w:szCs w:val="24"/>
        </w:rPr>
        <w:t>Aleteia</w:t>
      </w:r>
      <w:proofErr w:type="spellEnd"/>
      <w:r w:rsidRPr="003048F5">
        <w:rPr>
          <w:rFonts w:asciiTheme="majorHAnsi" w:eastAsiaTheme="majorEastAsia" w:hAnsiTheme="majorHAnsi" w:cstheme="majorBidi"/>
          <w:color w:val="2F5496" w:themeColor="accent1" w:themeShade="BF"/>
          <w:sz w:val="24"/>
          <w:szCs w:val="24"/>
        </w:rPr>
        <w:t xml:space="preserve"> Nicolas Fouquet, chef de projet au sein de l'association.</w:t>
      </w:r>
    </w:p>
    <w:p w14:paraId="6207FB8A" w14:textId="77777777" w:rsidR="003048F5" w:rsidRPr="003048F5" w:rsidRDefault="003048F5" w:rsidP="003048F5">
      <w:pPr>
        <w:jc w:val="both"/>
        <w:rPr>
          <w:rFonts w:asciiTheme="majorHAnsi" w:eastAsiaTheme="majorEastAsia" w:hAnsiTheme="majorHAnsi" w:cstheme="majorBidi"/>
          <w:color w:val="2F5496" w:themeColor="accent1" w:themeShade="BF"/>
          <w:sz w:val="24"/>
          <w:szCs w:val="24"/>
        </w:rPr>
      </w:pPr>
      <w:r w:rsidRPr="003048F5">
        <w:rPr>
          <w:rFonts w:asciiTheme="majorHAnsi" w:eastAsiaTheme="majorEastAsia" w:hAnsiTheme="majorHAnsi" w:cstheme="majorBidi"/>
          <w:color w:val="2F5496" w:themeColor="accent1" w:themeShade="BF"/>
          <w:sz w:val="24"/>
          <w:szCs w:val="24"/>
        </w:rPr>
        <w:t>140.000 Nouveaux Testaments sont disponibles en langue française et 60.000 en langue anglaise. "L'objectif était de répondre à une demande des mouvements sportifs chrétiens. Pour certains, ces textes bibliques permettront d'affermir la foi des chrétiens, pour d'autres, ils auront une dimension d'évangélisation qui permettra d'interpeller les gens dans ce cadre sportif où l'on est amené à échanger et partager", précise Nicolas Fouquet. Conçue pour "être accessible à tous", cette Bible traduite en nouveau français courant comporte non seulement les saintes écritures, mais aussi des témoignages de sportifs chrétiens, retraités comme en activité, ou encore des textes de méditation…</w:t>
      </w:r>
    </w:p>
    <w:p w14:paraId="6749B71F" w14:textId="77777777" w:rsidR="003048F5" w:rsidRPr="003048F5" w:rsidRDefault="003048F5" w:rsidP="003048F5">
      <w:pPr>
        <w:jc w:val="both"/>
        <w:rPr>
          <w:rFonts w:asciiTheme="majorHAnsi" w:eastAsiaTheme="majorEastAsia" w:hAnsiTheme="majorHAnsi" w:cstheme="majorBidi"/>
          <w:color w:val="2F5496" w:themeColor="accent1" w:themeShade="BF"/>
          <w:sz w:val="24"/>
          <w:szCs w:val="24"/>
        </w:rPr>
      </w:pPr>
      <w:r w:rsidRPr="003048F5">
        <w:rPr>
          <w:rFonts w:asciiTheme="majorHAnsi" w:eastAsiaTheme="majorEastAsia" w:hAnsiTheme="majorHAnsi" w:cstheme="majorBidi"/>
          <w:color w:val="2F5496" w:themeColor="accent1" w:themeShade="BF"/>
          <w:sz w:val="24"/>
          <w:szCs w:val="24"/>
        </w:rPr>
        <w:t>Une "Bible des surfeurs"</w:t>
      </w:r>
    </w:p>
    <w:p w14:paraId="1202FFE0" w14:textId="77777777" w:rsidR="003048F5" w:rsidRPr="003048F5" w:rsidRDefault="003048F5" w:rsidP="003048F5">
      <w:pPr>
        <w:jc w:val="both"/>
        <w:rPr>
          <w:rFonts w:asciiTheme="majorHAnsi" w:eastAsiaTheme="majorEastAsia" w:hAnsiTheme="majorHAnsi" w:cstheme="majorBidi"/>
          <w:color w:val="2F5496" w:themeColor="accent1" w:themeShade="BF"/>
          <w:sz w:val="24"/>
          <w:szCs w:val="24"/>
        </w:rPr>
      </w:pPr>
      <w:r w:rsidRPr="003048F5">
        <w:rPr>
          <w:rFonts w:asciiTheme="majorHAnsi" w:eastAsiaTheme="majorEastAsia" w:hAnsiTheme="majorHAnsi" w:cstheme="majorBidi"/>
          <w:color w:val="2F5496" w:themeColor="accent1" w:themeShade="BF"/>
          <w:sz w:val="24"/>
          <w:szCs w:val="24"/>
        </w:rPr>
        <w:t xml:space="preserve">L'Alliance Biblique Française travaille avec près de 200 partenaires dans le cadre des Jeux Olympiques. Parmi eux, </w:t>
      </w:r>
      <w:hyperlink r:id="rId6" w:tgtFrame="_blank" w:history="1">
        <w:r w:rsidRPr="003048F5">
          <w:rPr>
            <w:rStyle w:val="Lienhypertexte"/>
            <w:rFonts w:asciiTheme="majorHAnsi" w:eastAsiaTheme="majorEastAsia" w:hAnsiTheme="majorHAnsi" w:cstheme="majorBidi"/>
            <w:sz w:val="24"/>
            <w:szCs w:val="24"/>
          </w:rPr>
          <w:t>Holy Games</w:t>
        </w:r>
      </w:hyperlink>
      <w:r w:rsidRPr="003048F5">
        <w:rPr>
          <w:rFonts w:asciiTheme="majorHAnsi" w:eastAsiaTheme="majorEastAsia" w:hAnsiTheme="majorHAnsi" w:cstheme="majorBidi"/>
          <w:color w:val="2F5496" w:themeColor="accent1" w:themeShade="BF"/>
          <w:sz w:val="24"/>
          <w:szCs w:val="24"/>
        </w:rPr>
        <w:t xml:space="preserve">, le programme de mobilisation de l’Église catholique pour accompagner le monde du sport pendant les Jeux, qui distribue environ 100.000 de ces exemplaires. Plusieurs ont aussi été distribués pendant le grand rassemblement catholique du </w:t>
      </w:r>
      <w:hyperlink r:id="rId7" w:tgtFrame="_blank" w:history="1">
        <w:r w:rsidRPr="003048F5">
          <w:rPr>
            <w:rStyle w:val="Lienhypertexte"/>
            <w:rFonts w:asciiTheme="majorHAnsi" w:eastAsiaTheme="majorEastAsia" w:hAnsiTheme="majorHAnsi" w:cstheme="majorBidi"/>
            <w:sz w:val="24"/>
            <w:szCs w:val="24"/>
          </w:rPr>
          <w:t>Frat, à Jambville, où plus de 11.000 jeunes étaient réunis en mai 2024.</w:t>
        </w:r>
      </w:hyperlink>
      <w:r w:rsidRPr="003048F5">
        <w:rPr>
          <w:rFonts w:asciiTheme="majorHAnsi" w:eastAsiaTheme="majorEastAsia" w:hAnsiTheme="majorHAnsi" w:cstheme="majorBidi"/>
          <w:color w:val="2F5496" w:themeColor="accent1" w:themeShade="BF"/>
          <w:sz w:val="24"/>
          <w:szCs w:val="24"/>
        </w:rPr>
        <w:t xml:space="preserve"> "Beaucoup de ces Bibles sont parties dans les diocèses de province et dans les paroisses où se trouvent des délégués Holy Games", explique Isabelle de </w:t>
      </w:r>
      <w:proofErr w:type="spellStart"/>
      <w:r w:rsidRPr="003048F5">
        <w:rPr>
          <w:rFonts w:asciiTheme="majorHAnsi" w:eastAsiaTheme="majorEastAsia" w:hAnsiTheme="majorHAnsi" w:cstheme="majorBidi"/>
          <w:color w:val="2F5496" w:themeColor="accent1" w:themeShade="BF"/>
          <w:sz w:val="24"/>
          <w:szCs w:val="24"/>
        </w:rPr>
        <w:t>Chatellus</w:t>
      </w:r>
      <w:proofErr w:type="spellEnd"/>
      <w:r w:rsidRPr="003048F5">
        <w:rPr>
          <w:rFonts w:asciiTheme="majorHAnsi" w:eastAsiaTheme="majorEastAsia" w:hAnsiTheme="majorHAnsi" w:cstheme="majorBidi"/>
          <w:color w:val="2F5496" w:themeColor="accent1" w:themeShade="BF"/>
          <w:sz w:val="24"/>
          <w:szCs w:val="24"/>
        </w:rPr>
        <w:t xml:space="preserve">, directrice d'Holy Games. "10.000 sont distribués </w:t>
      </w:r>
      <w:hyperlink r:id="rId8" w:tgtFrame="_blank" w:history="1">
        <w:r w:rsidRPr="003048F5">
          <w:rPr>
            <w:rStyle w:val="Lienhypertexte"/>
            <w:rFonts w:asciiTheme="majorHAnsi" w:eastAsiaTheme="majorEastAsia" w:hAnsiTheme="majorHAnsi" w:cstheme="majorBidi"/>
            <w:sz w:val="24"/>
            <w:szCs w:val="24"/>
          </w:rPr>
          <w:t>à La Madeleine,</w:t>
        </w:r>
      </w:hyperlink>
      <w:r w:rsidRPr="003048F5">
        <w:rPr>
          <w:rFonts w:asciiTheme="majorHAnsi" w:eastAsiaTheme="majorEastAsia" w:hAnsiTheme="majorHAnsi" w:cstheme="majorBidi"/>
          <w:color w:val="2F5496" w:themeColor="accent1" w:themeShade="BF"/>
          <w:sz w:val="24"/>
          <w:szCs w:val="24"/>
        </w:rPr>
        <w:t xml:space="preserve"> lieu central pour les groupes missionnaires d'</w:t>
      </w:r>
      <w:proofErr w:type="spellStart"/>
      <w:r w:rsidRPr="003048F5">
        <w:rPr>
          <w:rFonts w:asciiTheme="majorHAnsi" w:eastAsiaTheme="majorEastAsia" w:hAnsiTheme="majorHAnsi" w:cstheme="majorBidi"/>
          <w:color w:val="2F5496" w:themeColor="accent1" w:themeShade="BF"/>
          <w:sz w:val="24"/>
          <w:szCs w:val="24"/>
        </w:rPr>
        <w:fldChar w:fldCharType="begin"/>
      </w:r>
      <w:r w:rsidRPr="003048F5">
        <w:rPr>
          <w:rFonts w:asciiTheme="majorHAnsi" w:eastAsiaTheme="majorEastAsia" w:hAnsiTheme="majorHAnsi" w:cstheme="majorBidi"/>
          <w:color w:val="2F5496" w:themeColor="accent1" w:themeShade="BF"/>
          <w:sz w:val="24"/>
          <w:szCs w:val="24"/>
        </w:rPr>
        <w:instrText>HYPERLINK "https://fr.aleteia.org/2018/04/14/anuncio-ou-la-folie-missionnaire" \o "" \t "_blank"</w:instrText>
      </w:r>
      <w:r w:rsidRPr="003048F5">
        <w:rPr>
          <w:rFonts w:asciiTheme="majorHAnsi" w:eastAsiaTheme="majorEastAsia" w:hAnsiTheme="majorHAnsi" w:cstheme="majorBidi"/>
          <w:color w:val="2F5496" w:themeColor="accent1" w:themeShade="BF"/>
          <w:sz w:val="24"/>
          <w:szCs w:val="24"/>
        </w:rPr>
      </w:r>
      <w:r w:rsidRPr="003048F5">
        <w:rPr>
          <w:rFonts w:asciiTheme="majorHAnsi" w:eastAsiaTheme="majorEastAsia" w:hAnsiTheme="majorHAnsi" w:cstheme="majorBidi"/>
          <w:color w:val="2F5496" w:themeColor="accent1" w:themeShade="BF"/>
          <w:sz w:val="24"/>
          <w:szCs w:val="24"/>
        </w:rPr>
        <w:fldChar w:fldCharType="separate"/>
      </w:r>
      <w:r w:rsidRPr="003048F5">
        <w:rPr>
          <w:rStyle w:val="Lienhypertexte"/>
          <w:rFonts w:asciiTheme="majorHAnsi" w:eastAsiaTheme="majorEastAsia" w:hAnsiTheme="majorHAnsi" w:cstheme="majorBidi"/>
          <w:sz w:val="24"/>
          <w:szCs w:val="24"/>
        </w:rPr>
        <w:t>Anuncio</w:t>
      </w:r>
      <w:proofErr w:type="spellEnd"/>
      <w:r w:rsidRPr="003048F5">
        <w:rPr>
          <w:rStyle w:val="Lienhypertexte"/>
          <w:rFonts w:asciiTheme="majorHAnsi" w:eastAsiaTheme="majorEastAsia" w:hAnsiTheme="majorHAnsi" w:cstheme="majorBidi"/>
          <w:sz w:val="24"/>
          <w:szCs w:val="24"/>
        </w:rPr>
        <w:t xml:space="preserve"> </w:t>
      </w:r>
      <w:r w:rsidRPr="003048F5">
        <w:rPr>
          <w:rFonts w:asciiTheme="majorHAnsi" w:eastAsiaTheme="majorEastAsia" w:hAnsiTheme="majorHAnsi" w:cstheme="majorBidi"/>
          <w:color w:val="2F5496" w:themeColor="accent1" w:themeShade="BF"/>
          <w:sz w:val="24"/>
          <w:szCs w:val="24"/>
        </w:rPr>
        <w:fldChar w:fldCharType="end"/>
      </w:r>
      <w:r w:rsidRPr="003048F5">
        <w:rPr>
          <w:rFonts w:asciiTheme="majorHAnsi" w:eastAsiaTheme="majorEastAsia" w:hAnsiTheme="majorHAnsi" w:cstheme="majorBidi"/>
          <w:color w:val="2F5496" w:themeColor="accent1" w:themeShade="BF"/>
          <w:sz w:val="24"/>
          <w:szCs w:val="24"/>
        </w:rPr>
        <w:t xml:space="preserve">et de la communauté de l'Emmanuel. Nous sommes dans une logique d'accueil des gens qui viennent dans les églises, mais les plus téméraires n'hésitent pas à aller donner les bibles dans la rue !" Ce vendredi 2 août, plusieurs personnes sont notamment venues assister à la vénération de la couronne d'épines, exceptionnellement </w:t>
      </w:r>
      <w:hyperlink r:id="rId9" w:tgtFrame="_blank" w:history="1">
        <w:r w:rsidRPr="003048F5">
          <w:rPr>
            <w:rStyle w:val="Lienhypertexte"/>
            <w:rFonts w:asciiTheme="majorHAnsi" w:eastAsiaTheme="majorEastAsia" w:hAnsiTheme="majorHAnsi" w:cstheme="majorBidi"/>
            <w:sz w:val="24"/>
            <w:szCs w:val="24"/>
          </w:rPr>
          <w:t xml:space="preserve">exposée </w:t>
        </w:r>
      </w:hyperlink>
      <w:r w:rsidRPr="003048F5">
        <w:rPr>
          <w:rFonts w:asciiTheme="majorHAnsi" w:eastAsiaTheme="majorEastAsia" w:hAnsiTheme="majorHAnsi" w:cstheme="majorBidi"/>
          <w:color w:val="2F5496" w:themeColor="accent1" w:themeShade="BF"/>
          <w:sz w:val="24"/>
          <w:szCs w:val="24"/>
        </w:rPr>
        <w:t xml:space="preserve">pendant les Jeux. L'occasion de distribuer de nombreux exemplaires. </w:t>
      </w:r>
    </w:p>
    <w:p w14:paraId="6CF2E7BF" w14:textId="6A873A2E" w:rsidR="00EE0DA1" w:rsidRPr="003048F5" w:rsidRDefault="003048F5" w:rsidP="003048F5">
      <w:pPr>
        <w:jc w:val="both"/>
        <w:rPr>
          <w:rFonts w:asciiTheme="majorHAnsi" w:eastAsiaTheme="majorEastAsia" w:hAnsiTheme="majorHAnsi" w:cstheme="majorBidi"/>
          <w:color w:val="2F5496" w:themeColor="accent1" w:themeShade="BF"/>
          <w:sz w:val="24"/>
          <w:szCs w:val="24"/>
        </w:rPr>
      </w:pPr>
      <w:r w:rsidRPr="003048F5">
        <w:rPr>
          <w:rFonts w:asciiTheme="majorHAnsi" w:eastAsiaTheme="majorEastAsia" w:hAnsiTheme="majorHAnsi" w:cstheme="majorBidi"/>
          <w:color w:val="2F5496" w:themeColor="accent1" w:themeShade="BF"/>
          <w:sz w:val="24"/>
          <w:szCs w:val="24"/>
        </w:rPr>
        <w:t xml:space="preserve">"On peut retrouver les bibles dans le village olympique, au niveau des aumôneries. Les aumôniers ont donc la possibilité de les donner aux athlètes s'ils les rencontrent, mais cela peut aussi s'adresser aux touristes, au grand public. Nous en avons aussi envoyé à Tahiti", déclare Nicolas Fouquet. Car c'est à Tahiti que se trouve un autre site olympique majeur : le surf. Dans le cadre des Jeux Olympiques, outre les Nouveaux Testaments proposés par l'Alliance Biblique Française, l'association Christian </w:t>
      </w:r>
      <w:proofErr w:type="spellStart"/>
      <w:r w:rsidRPr="003048F5">
        <w:rPr>
          <w:rFonts w:asciiTheme="majorHAnsi" w:eastAsiaTheme="majorEastAsia" w:hAnsiTheme="majorHAnsi" w:cstheme="majorBidi"/>
          <w:color w:val="2F5496" w:themeColor="accent1" w:themeShade="BF"/>
          <w:sz w:val="24"/>
          <w:szCs w:val="24"/>
        </w:rPr>
        <w:t>Surfers</w:t>
      </w:r>
      <w:proofErr w:type="spellEnd"/>
      <w:r w:rsidRPr="003048F5">
        <w:rPr>
          <w:rFonts w:asciiTheme="majorHAnsi" w:eastAsiaTheme="majorEastAsia" w:hAnsiTheme="majorHAnsi" w:cstheme="majorBidi"/>
          <w:color w:val="2F5496" w:themeColor="accent1" w:themeShade="BF"/>
          <w:sz w:val="24"/>
          <w:szCs w:val="24"/>
        </w:rPr>
        <w:t xml:space="preserve"> France a édité pour la troisième fois cette année sa "Bible des surfeurs". Environ 6.500 exemplaires ont été imprimés. "Il s'agit d'un Nouveau Testament avec une quinzaine de témoignages de surfeurs chrétiens. La cible, ce sont vraiment les surfeurs, qu'ils soient professionnels ou amateurs", explique à </w:t>
      </w:r>
      <w:proofErr w:type="spellStart"/>
      <w:r w:rsidRPr="003048F5">
        <w:rPr>
          <w:rFonts w:asciiTheme="majorHAnsi" w:eastAsiaTheme="majorEastAsia" w:hAnsiTheme="majorHAnsi" w:cstheme="majorBidi"/>
          <w:color w:val="2F5496" w:themeColor="accent1" w:themeShade="BF"/>
          <w:sz w:val="24"/>
          <w:szCs w:val="24"/>
        </w:rPr>
        <w:t>Aleteia</w:t>
      </w:r>
      <w:proofErr w:type="spellEnd"/>
      <w:r w:rsidRPr="003048F5">
        <w:rPr>
          <w:rFonts w:asciiTheme="majorHAnsi" w:eastAsiaTheme="majorEastAsia" w:hAnsiTheme="majorHAnsi" w:cstheme="majorBidi"/>
          <w:color w:val="2F5496" w:themeColor="accent1" w:themeShade="BF"/>
          <w:sz w:val="24"/>
          <w:szCs w:val="24"/>
        </w:rPr>
        <w:t xml:space="preserve"> Audrey Harrison, directrice du mouvement Christian </w:t>
      </w:r>
      <w:proofErr w:type="spellStart"/>
      <w:r w:rsidRPr="003048F5">
        <w:rPr>
          <w:rFonts w:asciiTheme="majorHAnsi" w:eastAsiaTheme="majorEastAsia" w:hAnsiTheme="majorHAnsi" w:cstheme="majorBidi"/>
          <w:color w:val="2F5496" w:themeColor="accent1" w:themeShade="BF"/>
          <w:sz w:val="24"/>
          <w:szCs w:val="24"/>
        </w:rPr>
        <w:t>Sufers</w:t>
      </w:r>
      <w:proofErr w:type="spellEnd"/>
      <w:r w:rsidRPr="003048F5">
        <w:rPr>
          <w:rFonts w:asciiTheme="majorHAnsi" w:eastAsiaTheme="majorEastAsia" w:hAnsiTheme="majorHAnsi" w:cstheme="majorBidi"/>
          <w:color w:val="2F5496" w:themeColor="accent1" w:themeShade="BF"/>
          <w:sz w:val="24"/>
          <w:szCs w:val="24"/>
        </w:rPr>
        <w:t>. Sur les 6.500 exemplaires imprimés, 1.000 ont été envoyés à Tahiti, où se déroulent les épreuves olympiques de surf. Les autres sont distribués en métropole auprès des églises et associations partenaires de toutes confessions : Nice, Saint-Nazaire... ou encore dans les pays francophones, comme le Sénégal, Madagascar, les Antilles françaises, l'île de la Réunion, ou l'Île Maurice. "Ces bibles sont destinées à des personnes qui n'ont jamais lu la Bible. Nous avons donc choisi une mise en page aérée et une version "Parole de Vie" qui convient à tous les publics."</w:t>
      </w:r>
    </w:p>
    <w:sectPr w:rsidR="00EE0DA1" w:rsidRPr="003048F5" w:rsidSect="002E56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256E5"/>
    <w:rsid w:val="00103AAB"/>
    <w:rsid w:val="001941D9"/>
    <w:rsid w:val="002E568A"/>
    <w:rsid w:val="003048F5"/>
    <w:rsid w:val="00426DE6"/>
    <w:rsid w:val="0043176D"/>
    <w:rsid w:val="0057542F"/>
    <w:rsid w:val="006713D4"/>
    <w:rsid w:val="008A220F"/>
    <w:rsid w:val="00991DED"/>
    <w:rsid w:val="009E50BB"/>
    <w:rsid w:val="00C5213D"/>
    <w:rsid w:val="00CB6472"/>
    <w:rsid w:val="00D273D5"/>
    <w:rsid w:val="00D7048E"/>
    <w:rsid w:val="00E602D5"/>
    <w:rsid w:val="00E64C70"/>
    <w:rsid w:val="00EE0DA1"/>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uiPriority w:val="9"/>
    <w:semiHidden/>
    <w:unhideWhenUsed/>
    <w:qFormat/>
    <w:rsid w:val="00EE0DA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5Car">
    <w:name w:val="Titre 5 Car"/>
    <w:basedOn w:val="Policepardfaut"/>
    <w:link w:val="Titre5"/>
    <w:uiPriority w:val="9"/>
    <w:semiHidden/>
    <w:rsid w:val="00EE0DA1"/>
    <w:rPr>
      <w:rFonts w:asciiTheme="majorHAnsi" w:eastAsiaTheme="majorEastAsia" w:hAnsiTheme="majorHAnsi" w:cstheme="majorBidi"/>
      <w:color w:val="2F5496" w:themeColor="accent1" w:themeShade="BF"/>
    </w:rPr>
  </w:style>
  <w:style w:type="character" w:customStyle="1" w:styleId="oypena">
    <w:name w:val="oypena"/>
    <w:basedOn w:val="Policepardfaut"/>
    <w:rsid w:val="008A220F"/>
  </w:style>
  <w:style w:type="paragraph" w:customStyle="1" w:styleId="featuredimagecopyrightgnzq2">
    <w:name w:val="featuredimage_copyright__gnzq2"/>
    <w:basedOn w:val="Normal"/>
    <w:rsid w:val="009E50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eaturedimagecaptionybwjr">
    <w:name w:val="featuredimage_caption__ybwjr"/>
    <w:basedOn w:val="Normal"/>
    <w:rsid w:val="009E50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bheadingsubheadingnjej">
    <w:name w:val="subheading_subheading__nj_ej"/>
    <w:basedOn w:val="Policepardfaut"/>
    <w:rsid w:val="009E50BB"/>
  </w:style>
  <w:style w:type="paragraph" w:customStyle="1" w:styleId="infoblocktitler643b">
    <w:name w:val="infoblock_title__r643b"/>
    <w:basedOn w:val="Normal"/>
    <w:rsid w:val="009E50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304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44128">
      <w:bodyDiv w:val="1"/>
      <w:marLeft w:val="0"/>
      <w:marRight w:val="0"/>
      <w:marTop w:val="0"/>
      <w:marBottom w:val="0"/>
      <w:divBdr>
        <w:top w:val="none" w:sz="0" w:space="0" w:color="auto"/>
        <w:left w:val="none" w:sz="0" w:space="0" w:color="auto"/>
        <w:bottom w:val="none" w:sz="0" w:space="0" w:color="auto"/>
        <w:right w:val="none" w:sz="0" w:space="0" w:color="auto"/>
      </w:divBdr>
      <w:divsChild>
        <w:div w:id="1601137776">
          <w:marLeft w:val="0"/>
          <w:marRight w:val="0"/>
          <w:marTop w:val="0"/>
          <w:marBottom w:val="0"/>
          <w:divBdr>
            <w:top w:val="none" w:sz="0" w:space="0" w:color="auto"/>
            <w:left w:val="none" w:sz="0" w:space="0" w:color="auto"/>
            <w:bottom w:val="none" w:sz="0" w:space="0" w:color="auto"/>
            <w:right w:val="none" w:sz="0" w:space="0" w:color="auto"/>
          </w:divBdr>
        </w:div>
        <w:div w:id="742800791">
          <w:marLeft w:val="0"/>
          <w:marRight w:val="0"/>
          <w:marTop w:val="0"/>
          <w:marBottom w:val="0"/>
          <w:divBdr>
            <w:top w:val="none" w:sz="0" w:space="0" w:color="auto"/>
            <w:left w:val="none" w:sz="0" w:space="0" w:color="auto"/>
            <w:bottom w:val="none" w:sz="0" w:space="0" w:color="auto"/>
            <w:right w:val="none" w:sz="0" w:space="0" w:color="auto"/>
          </w:divBdr>
        </w:div>
        <w:div w:id="1238393586">
          <w:marLeft w:val="0"/>
          <w:marRight w:val="0"/>
          <w:marTop w:val="0"/>
          <w:marBottom w:val="0"/>
          <w:divBdr>
            <w:top w:val="none" w:sz="0" w:space="0" w:color="auto"/>
            <w:left w:val="none" w:sz="0" w:space="0" w:color="auto"/>
            <w:bottom w:val="none" w:sz="0" w:space="0" w:color="auto"/>
            <w:right w:val="none" w:sz="0" w:space="0" w:color="auto"/>
          </w:divBdr>
          <w:divsChild>
            <w:div w:id="380137955">
              <w:marLeft w:val="0"/>
              <w:marRight w:val="0"/>
              <w:marTop w:val="0"/>
              <w:marBottom w:val="0"/>
              <w:divBdr>
                <w:top w:val="none" w:sz="0" w:space="0" w:color="auto"/>
                <w:left w:val="none" w:sz="0" w:space="0" w:color="auto"/>
                <w:bottom w:val="none" w:sz="0" w:space="0" w:color="auto"/>
                <w:right w:val="none" w:sz="0" w:space="0" w:color="auto"/>
              </w:divBdr>
              <w:divsChild>
                <w:div w:id="1640960535">
                  <w:marLeft w:val="0"/>
                  <w:marRight w:val="0"/>
                  <w:marTop w:val="0"/>
                  <w:marBottom w:val="0"/>
                  <w:divBdr>
                    <w:top w:val="none" w:sz="0" w:space="0" w:color="auto"/>
                    <w:left w:val="none" w:sz="0" w:space="0" w:color="auto"/>
                    <w:bottom w:val="none" w:sz="0" w:space="0" w:color="auto"/>
                    <w:right w:val="none" w:sz="0" w:space="0" w:color="auto"/>
                  </w:divBdr>
                </w:div>
                <w:div w:id="1995524108">
                  <w:marLeft w:val="0"/>
                  <w:marRight w:val="0"/>
                  <w:marTop w:val="0"/>
                  <w:marBottom w:val="0"/>
                  <w:divBdr>
                    <w:top w:val="none" w:sz="0" w:space="0" w:color="auto"/>
                    <w:left w:val="none" w:sz="0" w:space="0" w:color="auto"/>
                    <w:bottom w:val="none" w:sz="0" w:space="0" w:color="auto"/>
                    <w:right w:val="none" w:sz="0" w:space="0" w:color="auto"/>
                  </w:divBdr>
                  <w:divsChild>
                    <w:div w:id="119110281">
                      <w:marLeft w:val="0"/>
                      <w:marRight w:val="0"/>
                      <w:marTop w:val="0"/>
                      <w:marBottom w:val="0"/>
                      <w:divBdr>
                        <w:top w:val="none" w:sz="0" w:space="0" w:color="auto"/>
                        <w:left w:val="none" w:sz="0" w:space="0" w:color="auto"/>
                        <w:bottom w:val="none" w:sz="0" w:space="0" w:color="auto"/>
                        <w:right w:val="none" w:sz="0" w:space="0" w:color="auto"/>
                      </w:divBdr>
                    </w:div>
                  </w:divsChild>
                </w:div>
                <w:div w:id="533467821">
                  <w:marLeft w:val="0"/>
                  <w:marRight w:val="0"/>
                  <w:marTop w:val="0"/>
                  <w:marBottom w:val="0"/>
                  <w:divBdr>
                    <w:top w:val="none" w:sz="0" w:space="0" w:color="auto"/>
                    <w:left w:val="none" w:sz="0" w:space="0" w:color="auto"/>
                    <w:bottom w:val="none" w:sz="0" w:space="0" w:color="auto"/>
                    <w:right w:val="none" w:sz="0" w:space="0" w:color="auto"/>
                  </w:divBdr>
                  <w:divsChild>
                    <w:div w:id="450588634">
                      <w:marLeft w:val="0"/>
                      <w:marRight w:val="0"/>
                      <w:marTop w:val="0"/>
                      <w:marBottom w:val="0"/>
                      <w:divBdr>
                        <w:top w:val="none" w:sz="0" w:space="0" w:color="auto"/>
                        <w:left w:val="none" w:sz="0" w:space="0" w:color="auto"/>
                        <w:bottom w:val="none" w:sz="0" w:space="0" w:color="auto"/>
                        <w:right w:val="none" w:sz="0" w:space="0" w:color="auto"/>
                      </w:divBdr>
                    </w:div>
                  </w:divsChild>
                </w:div>
                <w:div w:id="1956596233">
                  <w:marLeft w:val="0"/>
                  <w:marRight w:val="0"/>
                  <w:marTop w:val="0"/>
                  <w:marBottom w:val="0"/>
                  <w:divBdr>
                    <w:top w:val="none" w:sz="0" w:space="0" w:color="auto"/>
                    <w:left w:val="none" w:sz="0" w:space="0" w:color="auto"/>
                    <w:bottom w:val="none" w:sz="0" w:space="0" w:color="auto"/>
                    <w:right w:val="none" w:sz="0" w:space="0" w:color="auto"/>
                  </w:divBdr>
                  <w:divsChild>
                    <w:div w:id="181942696">
                      <w:marLeft w:val="0"/>
                      <w:marRight w:val="0"/>
                      <w:marTop w:val="0"/>
                      <w:marBottom w:val="0"/>
                      <w:divBdr>
                        <w:top w:val="none" w:sz="0" w:space="0" w:color="auto"/>
                        <w:left w:val="none" w:sz="0" w:space="0" w:color="auto"/>
                        <w:bottom w:val="none" w:sz="0" w:space="0" w:color="auto"/>
                        <w:right w:val="none" w:sz="0" w:space="0" w:color="auto"/>
                      </w:divBdr>
                    </w:div>
                  </w:divsChild>
                </w:div>
                <w:div w:id="1293245325">
                  <w:marLeft w:val="0"/>
                  <w:marRight w:val="0"/>
                  <w:marTop w:val="0"/>
                  <w:marBottom w:val="0"/>
                  <w:divBdr>
                    <w:top w:val="none" w:sz="0" w:space="0" w:color="auto"/>
                    <w:left w:val="none" w:sz="0" w:space="0" w:color="auto"/>
                    <w:bottom w:val="none" w:sz="0" w:space="0" w:color="auto"/>
                    <w:right w:val="none" w:sz="0" w:space="0" w:color="auto"/>
                  </w:divBdr>
                </w:div>
                <w:div w:id="488131305">
                  <w:marLeft w:val="0"/>
                  <w:marRight w:val="0"/>
                  <w:marTop w:val="0"/>
                  <w:marBottom w:val="0"/>
                  <w:divBdr>
                    <w:top w:val="none" w:sz="0" w:space="0" w:color="auto"/>
                    <w:left w:val="none" w:sz="0" w:space="0" w:color="auto"/>
                    <w:bottom w:val="none" w:sz="0" w:space="0" w:color="auto"/>
                    <w:right w:val="none" w:sz="0" w:space="0" w:color="auto"/>
                  </w:divBdr>
                  <w:divsChild>
                    <w:div w:id="1145662842">
                      <w:marLeft w:val="0"/>
                      <w:marRight w:val="0"/>
                      <w:marTop w:val="0"/>
                      <w:marBottom w:val="0"/>
                      <w:divBdr>
                        <w:top w:val="none" w:sz="0" w:space="0" w:color="auto"/>
                        <w:left w:val="none" w:sz="0" w:space="0" w:color="auto"/>
                        <w:bottom w:val="none" w:sz="0" w:space="0" w:color="auto"/>
                        <w:right w:val="none" w:sz="0" w:space="0" w:color="auto"/>
                      </w:divBdr>
                    </w:div>
                  </w:divsChild>
                </w:div>
                <w:div w:id="1854297401">
                  <w:marLeft w:val="0"/>
                  <w:marRight w:val="0"/>
                  <w:marTop w:val="0"/>
                  <w:marBottom w:val="0"/>
                  <w:divBdr>
                    <w:top w:val="none" w:sz="0" w:space="0" w:color="auto"/>
                    <w:left w:val="none" w:sz="0" w:space="0" w:color="auto"/>
                    <w:bottom w:val="none" w:sz="0" w:space="0" w:color="auto"/>
                    <w:right w:val="none" w:sz="0" w:space="0" w:color="auto"/>
                  </w:divBdr>
                  <w:divsChild>
                    <w:div w:id="2102751813">
                      <w:marLeft w:val="0"/>
                      <w:marRight w:val="0"/>
                      <w:marTop w:val="0"/>
                      <w:marBottom w:val="0"/>
                      <w:divBdr>
                        <w:top w:val="none" w:sz="0" w:space="0" w:color="auto"/>
                        <w:left w:val="none" w:sz="0" w:space="0" w:color="auto"/>
                        <w:bottom w:val="none" w:sz="0" w:space="0" w:color="auto"/>
                        <w:right w:val="none" w:sz="0" w:space="0" w:color="auto"/>
                      </w:divBdr>
                    </w:div>
                  </w:divsChild>
                </w:div>
                <w:div w:id="43602026">
                  <w:marLeft w:val="0"/>
                  <w:marRight w:val="0"/>
                  <w:marTop w:val="0"/>
                  <w:marBottom w:val="0"/>
                  <w:divBdr>
                    <w:top w:val="none" w:sz="0" w:space="0" w:color="auto"/>
                    <w:left w:val="none" w:sz="0" w:space="0" w:color="auto"/>
                    <w:bottom w:val="none" w:sz="0" w:space="0" w:color="auto"/>
                    <w:right w:val="none" w:sz="0" w:space="0" w:color="auto"/>
                  </w:divBdr>
                  <w:divsChild>
                    <w:div w:id="49082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8488">
      <w:bodyDiv w:val="1"/>
      <w:marLeft w:val="0"/>
      <w:marRight w:val="0"/>
      <w:marTop w:val="0"/>
      <w:marBottom w:val="0"/>
      <w:divBdr>
        <w:top w:val="none" w:sz="0" w:space="0" w:color="auto"/>
        <w:left w:val="none" w:sz="0" w:space="0" w:color="auto"/>
        <w:bottom w:val="none" w:sz="0" w:space="0" w:color="auto"/>
        <w:right w:val="none" w:sz="0" w:space="0" w:color="auto"/>
      </w:divBdr>
    </w:div>
    <w:div w:id="210773601">
      <w:bodyDiv w:val="1"/>
      <w:marLeft w:val="0"/>
      <w:marRight w:val="0"/>
      <w:marTop w:val="0"/>
      <w:marBottom w:val="0"/>
      <w:divBdr>
        <w:top w:val="none" w:sz="0" w:space="0" w:color="auto"/>
        <w:left w:val="none" w:sz="0" w:space="0" w:color="auto"/>
        <w:bottom w:val="none" w:sz="0" w:space="0" w:color="auto"/>
        <w:right w:val="none" w:sz="0" w:space="0" w:color="auto"/>
      </w:divBdr>
      <w:divsChild>
        <w:div w:id="291600814">
          <w:marLeft w:val="0"/>
          <w:marRight w:val="0"/>
          <w:marTop w:val="0"/>
          <w:marBottom w:val="0"/>
          <w:divBdr>
            <w:top w:val="none" w:sz="0" w:space="0" w:color="auto"/>
            <w:left w:val="none" w:sz="0" w:space="0" w:color="auto"/>
            <w:bottom w:val="none" w:sz="0" w:space="0" w:color="auto"/>
            <w:right w:val="none" w:sz="0" w:space="0" w:color="auto"/>
          </w:divBdr>
        </w:div>
        <w:div w:id="1041979283">
          <w:marLeft w:val="0"/>
          <w:marRight w:val="0"/>
          <w:marTop w:val="0"/>
          <w:marBottom w:val="0"/>
          <w:divBdr>
            <w:top w:val="none" w:sz="0" w:space="0" w:color="auto"/>
            <w:left w:val="none" w:sz="0" w:space="0" w:color="auto"/>
            <w:bottom w:val="none" w:sz="0" w:space="0" w:color="auto"/>
            <w:right w:val="none" w:sz="0" w:space="0" w:color="auto"/>
          </w:divBdr>
        </w:div>
        <w:div w:id="1562979204">
          <w:marLeft w:val="0"/>
          <w:marRight w:val="0"/>
          <w:marTop w:val="0"/>
          <w:marBottom w:val="0"/>
          <w:divBdr>
            <w:top w:val="none" w:sz="0" w:space="0" w:color="auto"/>
            <w:left w:val="none" w:sz="0" w:space="0" w:color="auto"/>
            <w:bottom w:val="none" w:sz="0" w:space="0" w:color="auto"/>
            <w:right w:val="none" w:sz="0" w:space="0" w:color="auto"/>
          </w:divBdr>
          <w:divsChild>
            <w:div w:id="1394622084">
              <w:marLeft w:val="0"/>
              <w:marRight w:val="0"/>
              <w:marTop w:val="0"/>
              <w:marBottom w:val="0"/>
              <w:divBdr>
                <w:top w:val="none" w:sz="0" w:space="0" w:color="auto"/>
                <w:left w:val="none" w:sz="0" w:space="0" w:color="auto"/>
                <w:bottom w:val="none" w:sz="0" w:space="0" w:color="auto"/>
                <w:right w:val="none" w:sz="0" w:space="0" w:color="auto"/>
              </w:divBdr>
              <w:divsChild>
                <w:div w:id="887380330">
                  <w:marLeft w:val="0"/>
                  <w:marRight w:val="0"/>
                  <w:marTop w:val="0"/>
                  <w:marBottom w:val="0"/>
                  <w:divBdr>
                    <w:top w:val="none" w:sz="0" w:space="0" w:color="auto"/>
                    <w:left w:val="none" w:sz="0" w:space="0" w:color="auto"/>
                    <w:bottom w:val="none" w:sz="0" w:space="0" w:color="auto"/>
                    <w:right w:val="none" w:sz="0" w:space="0" w:color="auto"/>
                  </w:divBdr>
                </w:div>
                <w:div w:id="1659189302">
                  <w:marLeft w:val="0"/>
                  <w:marRight w:val="0"/>
                  <w:marTop w:val="0"/>
                  <w:marBottom w:val="0"/>
                  <w:divBdr>
                    <w:top w:val="none" w:sz="0" w:space="0" w:color="auto"/>
                    <w:left w:val="none" w:sz="0" w:space="0" w:color="auto"/>
                    <w:bottom w:val="none" w:sz="0" w:space="0" w:color="auto"/>
                    <w:right w:val="none" w:sz="0" w:space="0" w:color="auto"/>
                  </w:divBdr>
                  <w:divsChild>
                    <w:div w:id="1694569673">
                      <w:marLeft w:val="0"/>
                      <w:marRight w:val="0"/>
                      <w:marTop w:val="0"/>
                      <w:marBottom w:val="0"/>
                      <w:divBdr>
                        <w:top w:val="none" w:sz="0" w:space="0" w:color="auto"/>
                        <w:left w:val="none" w:sz="0" w:space="0" w:color="auto"/>
                        <w:bottom w:val="none" w:sz="0" w:space="0" w:color="auto"/>
                        <w:right w:val="none" w:sz="0" w:space="0" w:color="auto"/>
                      </w:divBdr>
                    </w:div>
                  </w:divsChild>
                </w:div>
                <w:div w:id="575361507">
                  <w:marLeft w:val="0"/>
                  <w:marRight w:val="0"/>
                  <w:marTop w:val="0"/>
                  <w:marBottom w:val="0"/>
                  <w:divBdr>
                    <w:top w:val="none" w:sz="0" w:space="0" w:color="auto"/>
                    <w:left w:val="none" w:sz="0" w:space="0" w:color="auto"/>
                    <w:bottom w:val="none" w:sz="0" w:space="0" w:color="auto"/>
                    <w:right w:val="none" w:sz="0" w:space="0" w:color="auto"/>
                  </w:divBdr>
                  <w:divsChild>
                    <w:div w:id="332877320">
                      <w:marLeft w:val="0"/>
                      <w:marRight w:val="0"/>
                      <w:marTop w:val="0"/>
                      <w:marBottom w:val="0"/>
                      <w:divBdr>
                        <w:top w:val="none" w:sz="0" w:space="0" w:color="auto"/>
                        <w:left w:val="none" w:sz="0" w:space="0" w:color="auto"/>
                        <w:bottom w:val="none" w:sz="0" w:space="0" w:color="auto"/>
                        <w:right w:val="none" w:sz="0" w:space="0" w:color="auto"/>
                      </w:divBdr>
                    </w:div>
                  </w:divsChild>
                </w:div>
                <w:div w:id="268247420">
                  <w:marLeft w:val="0"/>
                  <w:marRight w:val="0"/>
                  <w:marTop w:val="0"/>
                  <w:marBottom w:val="0"/>
                  <w:divBdr>
                    <w:top w:val="none" w:sz="0" w:space="0" w:color="auto"/>
                    <w:left w:val="none" w:sz="0" w:space="0" w:color="auto"/>
                    <w:bottom w:val="none" w:sz="0" w:space="0" w:color="auto"/>
                    <w:right w:val="none" w:sz="0" w:space="0" w:color="auto"/>
                  </w:divBdr>
                </w:div>
                <w:div w:id="512039234">
                  <w:marLeft w:val="0"/>
                  <w:marRight w:val="0"/>
                  <w:marTop w:val="0"/>
                  <w:marBottom w:val="0"/>
                  <w:divBdr>
                    <w:top w:val="none" w:sz="0" w:space="0" w:color="auto"/>
                    <w:left w:val="none" w:sz="0" w:space="0" w:color="auto"/>
                    <w:bottom w:val="none" w:sz="0" w:space="0" w:color="auto"/>
                    <w:right w:val="none" w:sz="0" w:space="0" w:color="auto"/>
                  </w:divBdr>
                  <w:divsChild>
                    <w:div w:id="569920772">
                      <w:marLeft w:val="0"/>
                      <w:marRight w:val="0"/>
                      <w:marTop w:val="0"/>
                      <w:marBottom w:val="0"/>
                      <w:divBdr>
                        <w:top w:val="none" w:sz="0" w:space="0" w:color="auto"/>
                        <w:left w:val="none" w:sz="0" w:space="0" w:color="auto"/>
                        <w:bottom w:val="none" w:sz="0" w:space="0" w:color="auto"/>
                        <w:right w:val="none" w:sz="0" w:space="0" w:color="auto"/>
                      </w:divBdr>
                    </w:div>
                  </w:divsChild>
                </w:div>
                <w:div w:id="480654011">
                  <w:marLeft w:val="0"/>
                  <w:marRight w:val="0"/>
                  <w:marTop w:val="0"/>
                  <w:marBottom w:val="0"/>
                  <w:divBdr>
                    <w:top w:val="none" w:sz="0" w:space="0" w:color="auto"/>
                    <w:left w:val="none" w:sz="0" w:space="0" w:color="auto"/>
                    <w:bottom w:val="none" w:sz="0" w:space="0" w:color="auto"/>
                    <w:right w:val="none" w:sz="0" w:space="0" w:color="auto"/>
                  </w:divBdr>
                  <w:divsChild>
                    <w:div w:id="796677183">
                      <w:marLeft w:val="0"/>
                      <w:marRight w:val="0"/>
                      <w:marTop w:val="0"/>
                      <w:marBottom w:val="0"/>
                      <w:divBdr>
                        <w:top w:val="none" w:sz="0" w:space="0" w:color="auto"/>
                        <w:left w:val="none" w:sz="0" w:space="0" w:color="auto"/>
                        <w:bottom w:val="none" w:sz="0" w:space="0" w:color="auto"/>
                        <w:right w:val="none" w:sz="0" w:space="0" w:color="auto"/>
                      </w:divBdr>
                      <w:divsChild>
                        <w:div w:id="2029790455">
                          <w:marLeft w:val="0"/>
                          <w:marRight w:val="0"/>
                          <w:marTop w:val="0"/>
                          <w:marBottom w:val="0"/>
                          <w:divBdr>
                            <w:top w:val="none" w:sz="0" w:space="0" w:color="auto"/>
                            <w:left w:val="none" w:sz="0" w:space="0" w:color="auto"/>
                            <w:bottom w:val="none" w:sz="0" w:space="0" w:color="auto"/>
                            <w:right w:val="none" w:sz="0" w:space="0" w:color="auto"/>
                          </w:divBdr>
                          <w:divsChild>
                            <w:div w:id="278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885924">
      <w:bodyDiv w:val="1"/>
      <w:marLeft w:val="0"/>
      <w:marRight w:val="0"/>
      <w:marTop w:val="0"/>
      <w:marBottom w:val="0"/>
      <w:divBdr>
        <w:top w:val="none" w:sz="0" w:space="0" w:color="auto"/>
        <w:left w:val="none" w:sz="0" w:space="0" w:color="auto"/>
        <w:bottom w:val="none" w:sz="0" w:space="0" w:color="auto"/>
        <w:right w:val="none" w:sz="0" w:space="0" w:color="auto"/>
      </w:divBdr>
      <w:divsChild>
        <w:div w:id="1730614995">
          <w:marLeft w:val="0"/>
          <w:marRight w:val="0"/>
          <w:marTop w:val="0"/>
          <w:marBottom w:val="0"/>
          <w:divBdr>
            <w:top w:val="none" w:sz="0" w:space="0" w:color="auto"/>
            <w:left w:val="none" w:sz="0" w:space="0" w:color="auto"/>
            <w:bottom w:val="none" w:sz="0" w:space="0" w:color="auto"/>
            <w:right w:val="none" w:sz="0" w:space="0" w:color="auto"/>
          </w:divBdr>
        </w:div>
        <w:div w:id="1025450428">
          <w:marLeft w:val="0"/>
          <w:marRight w:val="0"/>
          <w:marTop w:val="0"/>
          <w:marBottom w:val="0"/>
          <w:divBdr>
            <w:top w:val="none" w:sz="0" w:space="0" w:color="auto"/>
            <w:left w:val="none" w:sz="0" w:space="0" w:color="auto"/>
            <w:bottom w:val="none" w:sz="0" w:space="0" w:color="auto"/>
            <w:right w:val="none" w:sz="0" w:space="0" w:color="auto"/>
          </w:divBdr>
        </w:div>
        <w:div w:id="1330131365">
          <w:marLeft w:val="0"/>
          <w:marRight w:val="0"/>
          <w:marTop w:val="0"/>
          <w:marBottom w:val="0"/>
          <w:divBdr>
            <w:top w:val="none" w:sz="0" w:space="0" w:color="auto"/>
            <w:left w:val="none" w:sz="0" w:space="0" w:color="auto"/>
            <w:bottom w:val="none" w:sz="0" w:space="0" w:color="auto"/>
            <w:right w:val="none" w:sz="0" w:space="0" w:color="auto"/>
          </w:divBdr>
          <w:divsChild>
            <w:div w:id="1179276096">
              <w:marLeft w:val="0"/>
              <w:marRight w:val="0"/>
              <w:marTop w:val="0"/>
              <w:marBottom w:val="0"/>
              <w:divBdr>
                <w:top w:val="none" w:sz="0" w:space="0" w:color="auto"/>
                <w:left w:val="none" w:sz="0" w:space="0" w:color="auto"/>
                <w:bottom w:val="none" w:sz="0" w:space="0" w:color="auto"/>
                <w:right w:val="none" w:sz="0" w:space="0" w:color="auto"/>
              </w:divBdr>
              <w:divsChild>
                <w:div w:id="1303581644">
                  <w:marLeft w:val="0"/>
                  <w:marRight w:val="0"/>
                  <w:marTop w:val="0"/>
                  <w:marBottom w:val="0"/>
                  <w:divBdr>
                    <w:top w:val="none" w:sz="0" w:space="0" w:color="auto"/>
                    <w:left w:val="none" w:sz="0" w:space="0" w:color="auto"/>
                    <w:bottom w:val="none" w:sz="0" w:space="0" w:color="auto"/>
                    <w:right w:val="none" w:sz="0" w:space="0" w:color="auto"/>
                  </w:divBdr>
                </w:div>
                <w:div w:id="785153962">
                  <w:marLeft w:val="0"/>
                  <w:marRight w:val="0"/>
                  <w:marTop w:val="0"/>
                  <w:marBottom w:val="0"/>
                  <w:divBdr>
                    <w:top w:val="none" w:sz="0" w:space="0" w:color="auto"/>
                    <w:left w:val="none" w:sz="0" w:space="0" w:color="auto"/>
                    <w:bottom w:val="none" w:sz="0" w:space="0" w:color="auto"/>
                    <w:right w:val="none" w:sz="0" w:space="0" w:color="auto"/>
                  </w:divBdr>
                  <w:divsChild>
                    <w:div w:id="2127308821">
                      <w:marLeft w:val="0"/>
                      <w:marRight w:val="0"/>
                      <w:marTop w:val="0"/>
                      <w:marBottom w:val="0"/>
                      <w:divBdr>
                        <w:top w:val="none" w:sz="0" w:space="0" w:color="auto"/>
                        <w:left w:val="none" w:sz="0" w:space="0" w:color="auto"/>
                        <w:bottom w:val="none" w:sz="0" w:space="0" w:color="auto"/>
                        <w:right w:val="none" w:sz="0" w:space="0" w:color="auto"/>
                      </w:divBdr>
                    </w:div>
                  </w:divsChild>
                </w:div>
                <w:div w:id="640614487">
                  <w:marLeft w:val="0"/>
                  <w:marRight w:val="0"/>
                  <w:marTop w:val="0"/>
                  <w:marBottom w:val="0"/>
                  <w:divBdr>
                    <w:top w:val="none" w:sz="0" w:space="0" w:color="auto"/>
                    <w:left w:val="none" w:sz="0" w:space="0" w:color="auto"/>
                    <w:bottom w:val="none" w:sz="0" w:space="0" w:color="auto"/>
                    <w:right w:val="none" w:sz="0" w:space="0" w:color="auto"/>
                  </w:divBdr>
                  <w:divsChild>
                    <w:div w:id="952634510">
                      <w:marLeft w:val="0"/>
                      <w:marRight w:val="0"/>
                      <w:marTop w:val="0"/>
                      <w:marBottom w:val="0"/>
                      <w:divBdr>
                        <w:top w:val="none" w:sz="0" w:space="0" w:color="auto"/>
                        <w:left w:val="none" w:sz="0" w:space="0" w:color="auto"/>
                        <w:bottom w:val="none" w:sz="0" w:space="0" w:color="auto"/>
                        <w:right w:val="none" w:sz="0" w:space="0" w:color="auto"/>
                      </w:divBdr>
                    </w:div>
                  </w:divsChild>
                </w:div>
                <w:div w:id="1970434452">
                  <w:marLeft w:val="0"/>
                  <w:marRight w:val="0"/>
                  <w:marTop w:val="0"/>
                  <w:marBottom w:val="0"/>
                  <w:divBdr>
                    <w:top w:val="none" w:sz="0" w:space="0" w:color="auto"/>
                    <w:left w:val="none" w:sz="0" w:space="0" w:color="auto"/>
                    <w:bottom w:val="none" w:sz="0" w:space="0" w:color="auto"/>
                    <w:right w:val="none" w:sz="0" w:space="0" w:color="auto"/>
                  </w:divBdr>
                  <w:divsChild>
                    <w:div w:id="562836016">
                      <w:marLeft w:val="0"/>
                      <w:marRight w:val="0"/>
                      <w:marTop w:val="0"/>
                      <w:marBottom w:val="0"/>
                      <w:divBdr>
                        <w:top w:val="none" w:sz="0" w:space="0" w:color="auto"/>
                        <w:left w:val="none" w:sz="0" w:space="0" w:color="auto"/>
                        <w:bottom w:val="none" w:sz="0" w:space="0" w:color="auto"/>
                        <w:right w:val="none" w:sz="0" w:space="0" w:color="auto"/>
                      </w:divBdr>
                    </w:div>
                  </w:divsChild>
                </w:div>
                <w:div w:id="1564637346">
                  <w:marLeft w:val="0"/>
                  <w:marRight w:val="0"/>
                  <w:marTop w:val="0"/>
                  <w:marBottom w:val="0"/>
                  <w:divBdr>
                    <w:top w:val="none" w:sz="0" w:space="0" w:color="auto"/>
                    <w:left w:val="none" w:sz="0" w:space="0" w:color="auto"/>
                    <w:bottom w:val="none" w:sz="0" w:space="0" w:color="auto"/>
                    <w:right w:val="none" w:sz="0" w:space="0" w:color="auto"/>
                  </w:divBdr>
                </w:div>
                <w:div w:id="1810173601">
                  <w:marLeft w:val="0"/>
                  <w:marRight w:val="0"/>
                  <w:marTop w:val="0"/>
                  <w:marBottom w:val="0"/>
                  <w:divBdr>
                    <w:top w:val="none" w:sz="0" w:space="0" w:color="auto"/>
                    <w:left w:val="none" w:sz="0" w:space="0" w:color="auto"/>
                    <w:bottom w:val="none" w:sz="0" w:space="0" w:color="auto"/>
                    <w:right w:val="none" w:sz="0" w:space="0" w:color="auto"/>
                  </w:divBdr>
                  <w:divsChild>
                    <w:div w:id="319386908">
                      <w:marLeft w:val="0"/>
                      <w:marRight w:val="0"/>
                      <w:marTop w:val="0"/>
                      <w:marBottom w:val="0"/>
                      <w:divBdr>
                        <w:top w:val="none" w:sz="0" w:space="0" w:color="auto"/>
                        <w:left w:val="none" w:sz="0" w:space="0" w:color="auto"/>
                        <w:bottom w:val="none" w:sz="0" w:space="0" w:color="auto"/>
                        <w:right w:val="none" w:sz="0" w:space="0" w:color="auto"/>
                      </w:divBdr>
                    </w:div>
                  </w:divsChild>
                </w:div>
                <w:div w:id="290553689">
                  <w:marLeft w:val="0"/>
                  <w:marRight w:val="0"/>
                  <w:marTop w:val="0"/>
                  <w:marBottom w:val="0"/>
                  <w:divBdr>
                    <w:top w:val="none" w:sz="0" w:space="0" w:color="auto"/>
                    <w:left w:val="none" w:sz="0" w:space="0" w:color="auto"/>
                    <w:bottom w:val="none" w:sz="0" w:space="0" w:color="auto"/>
                    <w:right w:val="none" w:sz="0" w:space="0" w:color="auto"/>
                  </w:divBdr>
                  <w:divsChild>
                    <w:div w:id="1397706241">
                      <w:marLeft w:val="0"/>
                      <w:marRight w:val="0"/>
                      <w:marTop w:val="0"/>
                      <w:marBottom w:val="0"/>
                      <w:divBdr>
                        <w:top w:val="none" w:sz="0" w:space="0" w:color="auto"/>
                        <w:left w:val="none" w:sz="0" w:space="0" w:color="auto"/>
                        <w:bottom w:val="none" w:sz="0" w:space="0" w:color="auto"/>
                        <w:right w:val="none" w:sz="0" w:space="0" w:color="auto"/>
                      </w:divBdr>
                    </w:div>
                  </w:divsChild>
                </w:div>
                <w:div w:id="1599018334">
                  <w:marLeft w:val="0"/>
                  <w:marRight w:val="0"/>
                  <w:marTop w:val="0"/>
                  <w:marBottom w:val="0"/>
                  <w:divBdr>
                    <w:top w:val="none" w:sz="0" w:space="0" w:color="auto"/>
                    <w:left w:val="none" w:sz="0" w:space="0" w:color="auto"/>
                    <w:bottom w:val="none" w:sz="0" w:space="0" w:color="auto"/>
                    <w:right w:val="none" w:sz="0" w:space="0" w:color="auto"/>
                  </w:divBdr>
                  <w:divsChild>
                    <w:div w:id="5012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19419">
      <w:bodyDiv w:val="1"/>
      <w:marLeft w:val="0"/>
      <w:marRight w:val="0"/>
      <w:marTop w:val="0"/>
      <w:marBottom w:val="0"/>
      <w:divBdr>
        <w:top w:val="none" w:sz="0" w:space="0" w:color="auto"/>
        <w:left w:val="none" w:sz="0" w:space="0" w:color="auto"/>
        <w:bottom w:val="none" w:sz="0" w:space="0" w:color="auto"/>
        <w:right w:val="none" w:sz="0" w:space="0" w:color="auto"/>
      </w:divBdr>
    </w:div>
    <w:div w:id="1338575714">
      <w:bodyDiv w:val="1"/>
      <w:marLeft w:val="0"/>
      <w:marRight w:val="0"/>
      <w:marTop w:val="0"/>
      <w:marBottom w:val="0"/>
      <w:divBdr>
        <w:top w:val="none" w:sz="0" w:space="0" w:color="auto"/>
        <w:left w:val="none" w:sz="0" w:space="0" w:color="auto"/>
        <w:bottom w:val="none" w:sz="0" w:space="0" w:color="auto"/>
        <w:right w:val="none" w:sz="0" w:space="0" w:color="auto"/>
      </w:divBdr>
      <w:divsChild>
        <w:div w:id="499198106">
          <w:marLeft w:val="0"/>
          <w:marRight w:val="0"/>
          <w:marTop w:val="0"/>
          <w:marBottom w:val="0"/>
          <w:divBdr>
            <w:top w:val="none" w:sz="0" w:space="0" w:color="auto"/>
            <w:left w:val="none" w:sz="0" w:space="0" w:color="auto"/>
            <w:bottom w:val="none" w:sz="0" w:space="0" w:color="auto"/>
            <w:right w:val="none" w:sz="0" w:space="0" w:color="auto"/>
          </w:divBdr>
          <w:divsChild>
            <w:div w:id="110788167">
              <w:marLeft w:val="0"/>
              <w:marRight w:val="0"/>
              <w:marTop w:val="0"/>
              <w:marBottom w:val="0"/>
              <w:divBdr>
                <w:top w:val="none" w:sz="0" w:space="0" w:color="auto"/>
                <w:left w:val="none" w:sz="0" w:space="0" w:color="auto"/>
                <w:bottom w:val="none" w:sz="0" w:space="0" w:color="auto"/>
                <w:right w:val="none" w:sz="0" w:space="0" w:color="auto"/>
              </w:divBdr>
              <w:divsChild>
                <w:div w:id="30883833">
                  <w:marLeft w:val="0"/>
                  <w:marRight w:val="0"/>
                  <w:marTop w:val="0"/>
                  <w:marBottom w:val="0"/>
                  <w:divBdr>
                    <w:top w:val="none" w:sz="0" w:space="0" w:color="auto"/>
                    <w:left w:val="none" w:sz="0" w:space="0" w:color="auto"/>
                    <w:bottom w:val="none" w:sz="0" w:space="0" w:color="auto"/>
                    <w:right w:val="none" w:sz="0" w:space="0" w:color="auto"/>
                  </w:divBdr>
                  <w:divsChild>
                    <w:div w:id="1275211302">
                      <w:marLeft w:val="0"/>
                      <w:marRight w:val="0"/>
                      <w:marTop w:val="0"/>
                      <w:marBottom w:val="0"/>
                      <w:divBdr>
                        <w:top w:val="none" w:sz="0" w:space="0" w:color="auto"/>
                        <w:left w:val="none" w:sz="0" w:space="0" w:color="auto"/>
                        <w:bottom w:val="none" w:sz="0" w:space="0" w:color="auto"/>
                        <w:right w:val="none" w:sz="0" w:space="0" w:color="auto"/>
                      </w:divBdr>
                    </w:div>
                  </w:divsChild>
                </w:div>
                <w:div w:id="1891962978">
                  <w:marLeft w:val="0"/>
                  <w:marRight w:val="0"/>
                  <w:marTop w:val="0"/>
                  <w:marBottom w:val="0"/>
                  <w:divBdr>
                    <w:top w:val="none" w:sz="0" w:space="0" w:color="auto"/>
                    <w:left w:val="none" w:sz="0" w:space="0" w:color="auto"/>
                    <w:bottom w:val="none" w:sz="0" w:space="0" w:color="auto"/>
                    <w:right w:val="none" w:sz="0" w:space="0" w:color="auto"/>
                  </w:divBdr>
                  <w:divsChild>
                    <w:div w:id="15809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63181">
          <w:marLeft w:val="0"/>
          <w:marRight w:val="0"/>
          <w:marTop w:val="0"/>
          <w:marBottom w:val="0"/>
          <w:divBdr>
            <w:top w:val="none" w:sz="0" w:space="0" w:color="auto"/>
            <w:left w:val="none" w:sz="0" w:space="0" w:color="auto"/>
            <w:bottom w:val="none" w:sz="0" w:space="0" w:color="auto"/>
            <w:right w:val="none" w:sz="0" w:space="0" w:color="auto"/>
          </w:divBdr>
          <w:divsChild>
            <w:div w:id="303005191">
              <w:marLeft w:val="0"/>
              <w:marRight w:val="0"/>
              <w:marTop w:val="0"/>
              <w:marBottom w:val="0"/>
              <w:divBdr>
                <w:top w:val="none" w:sz="0" w:space="0" w:color="auto"/>
                <w:left w:val="none" w:sz="0" w:space="0" w:color="auto"/>
                <w:bottom w:val="none" w:sz="0" w:space="0" w:color="auto"/>
                <w:right w:val="none" w:sz="0" w:space="0" w:color="auto"/>
              </w:divBdr>
              <w:divsChild>
                <w:div w:id="1242835948">
                  <w:marLeft w:val="0"/>
                  <w:marRight w:val="0"/>
                  <w:marTop w:val="0"/>
                  <w:marBottom w:val="0"/>
                  <w:divBdr>
                    <w:top w:val="none" w:sz="0" w:space="0" w:color="auto"/>
                    <w:left w:val="none" w:sz="0" w:space="0" w:color="auto"/>
                    <w:bottom w:val="none" w:sz="0" w:space="0" w:color="auto"/>
                    <w:right w:val="none" w:sz="0" w:space="0" w:color="auto"/>
                  </w:divBdr>
                  <w:divsChild>
                    <w:div w:id="6598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064108">
      <w:bodyDiv w:val="1"/>
      <w:marLeft w:val="0"/>
      <w:marRight w:val="0"/>
      <w:marTop w:val="0"/>
      <w:marBottom w:val="0"/>
      <w:divBdr>
        <w:top w:val="none" w:sz="0" w:space="0" w:color="auto"/>
        <w:left w:val="none" w:sz="0" w:space="0" w:color="auto"/>
        <w:bottom w:val="none" w:sz="0" w:space="0" w:color="auto"/>
        <w:right w:val="none" w:sz="0" w:space="0" w:color="auto"/>
      </w:divBdr>
      <w:divsChild>
        <w:div w:id="1439106133">
          <w:marLeft w:val="0"/>
          <w:marRight w:val="0"/>
          <w:marTop w:val="0"/>
          <w:marBottom w:val="0"/>
          <w:divBdr>
            <w:top w:val="none" w:sz="0" w:space="0" w:color="auto"/>
            <w:left w:val="none" w:sz="0" w:space="0" w:color="auto"/>
            <w:bottom w:val="none" w:sz="0" w:space="0" w:color="auto"/>
            <w:right w:val="none" w:sz="0" w:space="0" w:color="auto"/>
          </w:divBdr>
        </w:div>
        <w:div w:id="1074010036">
          <w:marLeft w:val="0"/>
          <w:marRight w:val="0"/>
          <w:marTop w:val="0"/>
          <w:marBottom w:val="0"/>
          <w:divBdr>
            <w:top w:val="none" w:sz="0" w:space="0" w:color="auto"/>
            <w:left w:val="none" w:sz="0" w:space="0" w:color="auto"/>
            <w:bottom w:val="none" w:sz="0" w:space="0" w:color="auto"/>
            <w:right w:val="none" w:sz="0" w:space="0" w:color="auto"/>
          </w:divBdr>
        </w:div>
      </w:divsChild>
    </w:div>
    <w:div w:id="1698115556">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1">
          <w:marLeft w:val="0"/>
          <w:marRight w:val="0"/>
          <w:marTop w:val="0"/>
          <w:marBottom w:val="0"/>
          <w:divBdr>
            <w:top w:val="none" w:sz="0" w:space="0" w:color="auto"/>
            <w:left w:val="none" w:sz="0" w:space="0" w:color="auto"/>
            <w:bottom w:val="none" w:sz="0" w:space="0" w:color="auto"/>
            <w:right w:val="none" w:sz="0" w:space="0" w:color="auto"/>
          </w:divBdr>
        </w:div>
        <w:div w:id="109011797">
          <w:marLeft w:val="0"/>
          <w:marRight w:val="0"/>
          <w:marTop w:val="0"/>
          <w:marBottom w:val="0"/>
          <w:divBdr>
            <w:top w:val="none" w:sz="0" w:space="0" w:color="auto"/>
            <w:left w:val="none" w:sz="0" w:space="0" w:color="auto"/>
            <w:bottom w:val="none" w:sz="0" w:space="0" w:color="auto"/>
            <w:right w:val="none" w:sz="0" w:space="0" w:color="auto"/>
          </w:divBdr>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leteia.org/2024/07/18/jo-de-paris-2024-la-treve-olympique-commence-par-une-messe-a-la-madeleine" TargetMode="External"/><Relationship Id="rId3" Type="http://schemas.openxmlformats.org/officeDocument/2006/relationships/settings" Target="settings.xml"/><Relationship Id="rId7" Type="http://schemas.openxmlformats.org/officeDocument/2006/relationships/hyperlink" Target="https://fr.aleteia.org/2024/05/19/reportage-au-frat-les-conditions-sont-la-pour-rencontrer-le-chr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leteia.org/2024/03/25/holy-games-un-souffle-nouveau-sur-le-monde-du-sport" TargetMode="External"/><Relationship Id="rId11" Type="http://schemas.openxmlformats.org/officeDocument/2006/relationships/theme" Target="theme/theme1.xml"/><Relationship Id="rId5" Type="http://schemas.openxmlformats.org/officeDocument/2006/relationships/hyperlink" Target="https://fr.aleteia.org/author/cecile-seveira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r.aleteia.org/2024/07/29/jo-de-paris-2024-cette-activite-spirituelle-a-ne-surtout-pas-manqu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737</Words>
  <Characters>4056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18</cp:revision>
  <dcterms:created xsi:type="dcterms:W3CDTF">2021-06-26T06:45:00Z</dcterms:created>
  <dcterms:modified xsi:type="dcterms:W3CDTF">2024-08-04T09:12:00Z</dcterms:modified>
</cp:coreProperties>
</file>