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6A0DE" w14:textId="77777777" w:rsidR="00A975F0" w:rsidRPr="00A975F0" w:rsidRDefault="00A975F0" w:rsidP="00A975F0">
      <w:pPr>
        <w:jc w:val="center"/>
        <w:rPr>
          <w:rFonts w:asciiTheme="majorHAnsi" w:eastAsiaTheme="majorEastAsia" w:hAnsiTheme="majorHAnsi" w:cstheme="majorBidi"/>
          <w:b/>
          <w:bCs/>
          <w:color w:val="2F5496" w:themeColor="accent1" w:themeShade="BF"/>
          <w:sz w:val="32"/>
          <w:szCs w:val="32"/>
        </w:rPr>
      </w:pPr>
      <w:r w:rsidRPr="00A975F0">
        <w:rPr>
          <w:rFonts w:asciiTheme="majorHAnsi" w:eastAsiaTheme="majorEastAsia" w:hAnsiTheme="majorHAnsi" w:cstheme="majorBidi"/>
          <w:b/>
          <w:bCs/>
          <w:color w:val="2F5496" w:themeColor="accent1" w:themeShade="BF"/>
          <w:sz w:val="32"/>
          <w:szCs w:val="32"/>
        </w:rPr>
        <w:t>JO de Paris 2024 : des médailles qui durent</w:t>
      </w:r>
    </w:p>
    <w:p w14:paraId="6F7613ED" w14:textId="77777777" w:rsidR="00A975F0" w:rsidRPr="00A975F0" w:rsidRDefault="00A975F0" w:rsidP="00A975F0">
      <w:pPr>
        <w:jc w:val="both"/>
        <w:rPr>
          <w:rFonts w:asciiTheme="majorHAnsi" w:eastAsiaTheme="majorEastAsia" w:hAnsiTheme="majorHAnsi" w:cstheme="majorBidi"/>
          <w:color w:val="2F5496" w:themeColor="accent1" w:themeShade="BF"/>
          <w:sz w:val="24"/>
          <w:szCs w:val="24"/>
        </w:rPr>
      </w:pPr>
      <w:r w:rsidRPr="00A975F0">
        <w:rPr>
          <w:rFonts w:asciiTheme="majorHAnsi" w:eastAsiaTheme="majorEastAsia" w:hAnsiTheme="majorHAnsi" w:cstheme="majorBidi"/>
          <w:color w:val="2F5496" w:themeColor="accent1" w:themeShade="BF"/>
          <w:sz w:val="24"/>
          <w:szCs w:val="24"/>
        </w:rPr>
        <w:t>Alors que les Jeux olympiques de Paris 2024 ont pris fin, cédant la place aux Jeux paralympiques, les deux semaines fécondes en exploits sportifs et en émotions diverses nous laissent au cœur le tintement singulier d'une Médaille inaltérable car miraculeuse. </w:t>
      </w:r>
    </w:p>
    <w:p w14:paraId="1FE75C8B" w14:textId="5C9F83D7" w:rsidR="00A975F0" w:rsidRPr="00A975F0" w:rsidRDefault="00A975F0" w:rsidP="00A975F0">
      <w:pPr>
        <w:jc w:val="both"/>
        <w:rPr>
          <w:rFonts w:asciiTheme="majorHAnsi" w:eastAsiaTheme="majorEastAsia" w:hAnsiTheme="majorHAnsi" w:cstheme="majorBidi"/>
          <w:color w:val="2F5496" w:themeColor="accent1" w:themeShade="BF"/>
          <w:sz w:val="24"/>
          <w:szCs w:val="24"/>
        </w:rPr>
      </w:pPr>
    </w:p>
    <w:p w14:paraId="7008E89C" w14:textId="4FD7B3A9" w:rsidR="00A975F0" w:rsidRPr="00A975F0" w:rsidRDefault="00A975F0" w:rsidP="00A975F0">
      <w:pPr>
        <w:jc w:val="both"/>
        <w:rPr>
          <w:rFonts w:asciiTheme="majorHAnsi" w:eastAsiaTheme="majorEastAsia" w:hAnsiTheme="majorHAnsi" w:cstheme="majorBidi"/>
          <w:color w:val="2F5496" w:themeColor="accent1" w:themeShade="BF"/>
          <w:sz w:val="24"/>
          <w:szCs w:val="24"/>
        </w:rPr>
      </w:pPr>
      <w:r w:rsidRPr="00A975F0">
        <w:rPr>
          <w:rFonts w:asciiTheme="majorHAnsi" w:eastAsiaTheme="majorEastAsia" w:hAnsiTheme="majorHAnsi" w:cstheme="majorBidi"/>
          <w:color w:val="2F5496" w:themeColor="accent1" w:themeShade="BF"/>
          <w:sz w:val="24"/>
          <w:szCs w:val="24"/>
        </w:rPr>
        <w:t xml:space="preserve">Samuel </w:t>
      </w:r>
      <w:proofErr w:type="spellStart"/>
      <w:r w:rsidRPr="00A975F0">
        <w:rPr>
          <w:rFonts w:asciiTheme="majorHAnsi" w:eastAsiaTheme="majorEastAsia" w:hAnsiTheme="majorHAnsi" w:cstheme="majorBidi"/>
          <w:color w:val="2F5496" w:themeColor="accent1" w:themeShade="BF"/>
          <w:sz w:val="24"/>
          <w:szCs w:val="24"/>
        </w:rPr>
        <w:t>Pruvot</w:t>
      </w:r>
      <w:proofErr w:type="spellEnd"/>
      <w:r w:rsidRPr="00A975F0">
        <w:rPr>
          <w:rFonts w:asciiTheme="majorHAnsi" w:eastAsiaTheme="majorEastAsia" w:hAnsiTheme="majorHAnsi" w:cstheme="majorBidi"/>
          <w:color w:val="2F5496" w:themeColor="accent1" w:themeShade="BF"/>
          <w:sz w:val="24"/>
          <w:szCs w:val="24"/>
        </w:rPr>
        <w:t>, 13/08/2024</w:t>
      </w:r>
      <w:r w:rsidRPr="00A975F0">
        <w:rPr>
          <w:rFonts w:asciiTheme="majorHAnsi" w:eastAsiaTheme="majorEastAsia" w:hAnsiTheme="majorHAnsi" w:cstheme="majorBidi"/>
          <w:color w:val="2F5496" w:themeColor="accent1" w:themeShade="BF"/>
          <w:sz w:val="24"/>
          <w:szCs w:val="24"/>
        </w:rPr>
        <w:t xml:space="preserve">, </w:t>
      </w:r>
      <w:r w:rsidRPr="00A975F0">
        <w:rPr>
          <w:rFonts w:asciiTheme="majorHAnsi" w:eastAsiaTheme="majorEastAsia" w:hAnsiTheme="majorHAnsi" w:cstheme="majorBidi"/>
          <w:color w:val="2F5496" w:themeColor="accent1" w:themeShade="BF"/>
          <w:sz w:val="24"/>
          <w:szCs w:val="24"/>
        </w:rPr>
        <w:t>Famille Chrétienne</w:t>
      </w:r>
    </w:p>
    <w:p w14:paraId="7D61C859" w14:textId="77777777" w:rsidR="00A975F0" w:rsidRPr="00A975F0" w:rsidRDefault="00A975F0" w:rsidP="00A975F0">
      <w:pPr>
        <w:jc w:val="both"/>
        <w:rPr>
          <w:rFonts w:asciiTheme="majorHAnsi" w:eastAsiaTheme="majorEastAsia" w:hAnsiTheme="majorHAnsi" w:cstheme="majorBidi"/>
          <w:color w:val="2F5496" w:themeColor="accent1" w:themeShade="BF"/>
          <w:sz w:val="24"/>
          <w:szCs w:val="24"/>
        </w:rPr>
      </w:pPr>
      <w:hyperlink r:id="rId5" w:history="1">
        <w:r w:rsidRPr="00A975F0">
          <w:rPr>
            <w:rStyle w:val="Lienhypertexte"/>
            <w:rFonts w:asciiTheme="majorHAnsi" w:eastAsiaTheme="majorEastAsia" w:hAnsiTheme="majorHAnsi" w:cstheme="majorBidi"/>
            <w:sz w:val="24"/>
            <w:szCs w:val="24"/>
          </w:rPr>
          <w:t>Édito</w:t>
        </w:r>
      </w:hyperlink>
      <w:r w:rsidRPr="00A975F0">
        <w:rPr>
          <w:rFonts w:asciiTheme="majorHAnsi" w:eastAsiaTheme="majorEastAsia" w:hAnsiTheme="majorHAnsi" w:cstheme="majorBidi"/>
          <w:color w:val="2F5496" w:themeColor="accent1" w:themeShade="BF"/>
          <w:sz w:val="24"/>
          <w:szCs w:val="24"/>
        </w:rPr>
        <w:t xml:space="preserve"> </w:t>
      </w:r>
    </w:p>
    <w:p w14:paraId="41DE0F68" w14:textId="77777777" w:rsidR="00A975F0" w:rsidRDefault="00A975F0" w:rsidP="00A975F0">
      <w:pPr>
        <w:jc w:val="both"/>
        <w:rPr>
          <w:rFonts w:asciiTheme="majorHAnsi" w:eastAsiaTheme="majorEastAsia" w:hAnsiTheme="majorHAnsi" w:cstheme="majorBidi"/>
          <w:color w:val="2F5496" w:themeColor="accent1" w:themeShade="BF"/>
          <w:sz w:val="24"/>
          <w:szCs w:val="24"/>
        </w:rPr>
      </w:pPr>
      <w:r w:rsidRPr="00A975F0">
        <w:rPr>
          <w:rFonts w:asciiTheme="majorHAnsi" w:eastAsiaTheme="majorEastAsia" w:hAnsiTheme="majorHAnsi" w:cstheme="majorBidi"/>
          <w:color w:val="2F5496" w:themeColor="accent1" w:themeShade="BF"/>
          <w:sz w:val="24"/>
          <w:szCs w:val="24"/>
        </w:rPr>
        <w:t>Ne boudons pas notre plaisir. Nous savons que la moisson olympique Paris 2024 restera dans les annales puisque, au terme de la première semaine, elle avait déjà dépassé le record des JO de Pékin, en 2008. Moisson abondante et dorée pour la France, à l’image des podiums du prodige Léon Marchand. Est-il utile de rappeler comment ce jeune athlète a rédigé à lui tout seul les quatre évangiles de la natation française ? Médaille d’or au 400 mètres quatre nages, au 200 mètres papillon, au 200 mètres brasse et, enfin, au 200 mètres quatre nages. Sans oublier le géant Teddy Riner, qui a décroché son troisième titre olympique individuel. La France peine à se trouver un nouveau gouvernement, mais elle sait susciter des champions – et des équipes – qui font vibrer le monde entier !</w:t>
      </w:r>
    </w:p>
    <w:p w14:paraId="661DE0AA" w14:textId="077580E2" w:rsidR="00A975F0" w:rsidRDefault="00A975F0" w:rsidP="00A975F0">
      <w:pPr>
        <w:jc w:val="both"/>
        <w:rPr>
          <w:rFonts w:asciiTheme="majorHAnsi" w:eastAsiaTheme="majorEastAsia" w:hAnsiTheme="majorHAnsi" w:cstheme="majorBidi"/>
          <w:color w:val="2F5496" w:themeColor="accent1" w:themeShade="BF"/>
          <w:sz w:val="24"/>
          <w:szCs w:val="24"/>
        </w:rPr>
      </w:pPr>
      <w:r w:rsidRPr="00A975F0">
        <w:rPr>
          <w:rFonts w:asciiTheme="majorHAnsi" w:eastAsiaTheme="majorEastAsia" w:hAnsiTheme="majorHAnsi" w:cstheme="majorBidi"/>
          <w:color w:val="2F5496" w:themeColor="accent1" w:themeShade="BF"/>
          <w:sz w:val="24"/>
          <w:szCs w:val="24"/>
        </w:rPr>
        <w:br/>
        <w:t>Les mauvaises langues diront que Léon Marchand s’est installé de l’autre côté de l’Atlantique, à Phoenix. C’est un choix raisonné, pour le champion toulousain, de pouvoir s’entraîner loin de la pression médiatique hexagonale et de nager à l’air libre en Arizona, où le soleil ne fait jamais grève. Tel ne fut pas le cas à Paris lors de la très pluvieuse cérémonie d’ouverture des Jeux.</w:t>
      </w:r>
    </w:p>
    <w:p w14:paraId="3F2692E5" w14:textId="1DD74279" w:rsidR="00A975F0" w:rsidRPr="00A975F0" w:rsidRDefault="00A975F0" w:rsidP="00A975F0">
      <w:pPr>
        <w:jc w:val="both"/>
        <w:rPr>
          <w:rFonts w:asciiTheme="majorHAnsi" w:eastAsiaTheme="majorEastAsia" w:hAnsiTheme="majorHAnsi" w:cstheme="majorBidi"/>
          <w:color w:val="2F5496" w:themeColor="accent1" w:themeShade="BF"/>
          <w:sz w:val="24"/>
          <w:szCs w:val="24"/>
        </w:rPr>
      </w:pPr>
      <w:r w:rsidRPr="00A975F0">
        <w:rPr>
          <w:rFonts w:asciiTheme="majorHAnsi" w:eastAsiaTheme="majorEastAsia" w:hAnsiTheme="majorHAnsi" w:cstheme="majorBidi"/>
          <w:color w:val="2F5496" w:themeColor="accent1" w:themeShade="BF"/>
          <w:sz w:val="24"/>
          <w:szCs w:val="24"/>
        </w:rPr>
        <w:br/>
        <w:t xml:space="preserve">Certains ont voulu voir dans ce déluge une réponse divine à l’insultante parodie du dernier repas du Christ – en mode drag-queens –, imposée en direct à plus d’un milliard de spectateurs. Les condamnations sont venues de tous les pays du globe, notamment des États-Unis via les organisateurs du </w:t>
      </w:r>
      <w:hyperlink r:id="rId6" w:history="1">
        <w:r w:rsidRPr="00A975F0">
          <w:rPr>
            <w:rStyle w:val="Lienhypertexte"/>
            <w:rFonts w:asciiTheme="majorHAnsi" w:eastAsiaTheme="majorEastAsia" w:hAnsiTheme="majorHAnsi" w:cstheme="majorBidi"/>
            <w:sz w:val="24"/>
            <w:szCs w:val="24"/>
          </w:rPr>
          <w:t>Congrès national eucharistique</w:t>
        </w:r>
      </w:hyperlink>
      <w:r w:rsidRPr="00A975F0">
        <w:rPr>
          <w:rFonts w:asciiTheme="majorHAnsi" w:eastAsiaTheme="majorEastAsia" w:hAnsiTheme="majorHAnsi" w:cstheme="majorBidi"/>
          <w:color w:val="2F5496" w:themeColor="accent1" w:themeShade="BF"/>
          <w:sz w:val="24"/>
          <w:szCs w:val="24"/>
        </w:rPr>
        <w:t xml:space="preserve"> d’Indianapolis. Mgr Andrew </w:t>
      </w:r>
      <w:proofErr w:type="spellStart"/>
      <w:r w:rsidRPr="00A975F0">
        <w:rPr>
          <w:rFonts w:asciiTheme="majorHAnsi" w:eastAsiaTheme="majorEastAsia" w:hAnsiTheme="majorHAnsi" w:cstheme="majorBidi"/>
          <w:color w:val="2F5496" w:themeColor="accent1" w:themeShade="BF"/>
          <w:sz w:val="24"/>
          <w:szCs w:val="24"/>
        </w:rPr>
        <w:t>Cozzens</w:t>
      </w:r>
      <w:proofErr w:type="spellEnd"/>
      <w:r w:rsidRPr="00A975F0">
        <w:rPr>
          <w:rFonts w:asciiTheme="majorHAnsi" w:eastAsiaTheme="majorEastAsia" w:hAnsiTheme="majorHAnsi" w:cstheme="majorBidi"/>
          <w:color w:val="2F5496" w:themeColor="accent1" w:themeShade="BF"/>
          <w:sz w:val="24"/>
          <w:szCs w:val="24"/>
        </w:rPr>
        <w:t xml:space="preserve">, évêque de Crookston, s’est ainsi interrogé sur le paradoxe hexagonal : d’un côté la France reconstruit la cathédrale Notre-Dame ; de l’autre, </w:t>
      </w:r>
      <w:hyperlink r:id="rId7" w:history="1">
        <w:r w:rsidRPr="00A975F0">
          <w:rPr>
            <w:rStyle w:val="Lienhypertexte"/>
            <w:rFonts w:asciiTheme="majorHAnsi" w:eastAsiaTheme="majorEastAsia" w:hAnsiTheme="majorHAnsi" w:cstheme="majorBidi"/>
            <w:sz w:val="24"/>
            <w:szCs w:val="24"/>
          </w:rPr>
          <w:t>elle démolit la sainte Cène</w:t>
        </w:r>
      </w:hyperlink>
      <w:r w:rsidRPr="00A975F0">
        <w:rPr>
          <w:rFonts w:asciiTheme="majorHAnsi" w:eastAsiaTheme="majorEastAsia" w:hAnsiTheme="majorHAnsi" w:cstheme="majorBidi"/>
          <w:color w:val="2F5496" w:themeColor="accent1" w:themeShade="BF"/>
          <w:sz w:val="24"/>
          <w:szCs w:val="24"/>
        </w:rPr>
        <w:t xml:space="preserve"> par laquelle Jésus-Christ a voulu se rendre </w:t>
      </w:r>
      <w:r w:rsidRPr="00A975F0">
        <w:rPr>
          <w:rFonts w:asciiTheme="majorHAnsi" w:eastAsiaTheme="majorEastAsia" w:hAnsiTheme="majorHAnsi" w:cstheme="majorBidi"/>
          <w:i/>
          <w:iCs/>
          <w:color w:val="2F5496" w:themeColor="accent1" w:themeShade="BF"/>
          <w:sz w:val="24"/>
          <w:szCs w:val="24"/>
        </w:rPr>
        <w:t xml:space="preserve">«réellement présent» </w:t>
      </w:r>
      <w:r w:rsidRPr="00A975F0">
        <w:rPr>
          <w:rFonts w:asciiTheme="majorHAnsi" w:eastAsiaTheme="majorEastAsia" w:hAnsiTheme="majorHAnsi" w:cstheme="majorBidi"/>
          <w:color w:val="2F5496" w:themeColor="accent1" w:themeShade="BF"/>
          <w:sz w:val="24"/>
          <w:szCs w:val="24"/>
        </w:rPr>
        <w:t xml:space="preserve">dans ce magnifique écrin. </w:t>
      </w:r>
    </w:p>
    <w:p w14:paraId="45DE261F" w14:textId="77777777" w:rsidR="00A975F0" w:rsidRPr="00A975F0" w:rsidRDefault="00A975F0" w:rsidP="00A975F0">
      <w:pPr>
        <w:jc w:val="both"/>
        <w:rPr>
          <w:rFonts w:asciiTheme="majorHAnsi" w:eastAsiaTheme="majorEastAsia" w:hAnsiTheme="majorHAnsi" w:cstheme="majorBidi"/>
          <w:color w:val="2F5496" w:themeColor="accent1" w:themeShade="BF"/>
          <w:sz w:val="24"/>
          <w:szCs w:val="24"/>
        </w:rPr>
      </w:pPr>
      <w:r w:rsidRPr="00A975F0">
        <w:rPr>
          <w:rFonts w:asciiTheme="majorHAnsi" w:eastAsiaTheme="majorEastAsia" w:hAnsiTheme="majorHAnsi" w:cstheme="majorBidi"/>
          <w:color w:val="2F5496" w:themeColor="accent1" w:themeShade="BF"/>
          <w:sz w:val="24"/>
          <w:szCs w:val="24"/>
        </w:rPr>
        <w:t xml:space="preserve">Pour autant, Dieu reste le maître de la moisson. Aux disciples empressés d’arracher les mauvaises herbes, Jésus demande un peu de patience : </w:t>
      </w:r>
      <w:r w:rsidRPr="00A975F0">
        <w:rPr>
          <w:rFonts w:asciiTheme="majorHAnsi" w:eastAsiaTheme="majorEastAsia" w:hAnsiTheme="majorHAnsi" w:cstheme="majorBidi"/>
          <w:i/>
          <w:iCs/>
          <w:color w:val="2F5496" w:themeColor="accent1" w:themeShade="BF"/>
          <w:sz w:val="24"/>
          <w:szCs w:val="24"/>
        </w:rPr>
        <w:t>« En enlevant l’ivraie,</w:t>
      </w:r>
      <w:r w:rsidRPr="00A975F0">
        <w:rPr>
          <w:rFonts w:asciiTheme="majorHAnsi" w:eastAsiaTheme="majorEastAsia" w:hAnsiTheme="majorHAnsi" w:cstheme="majorBidi"/>
          <w:color w:val="2F5496" w:themeColor="accent1" w:themeShade="BF"/>
          <w:sz w:val="24"/>
          <w:szCs w:val="24"/>
        </w:rPr>
        <w:t xml:space="preserve"> </w:t>
      </w:r>
      <w:r w:rsidRPr="00A975F0">
        <w:rPr>
          <w:rFonts w:asciiTheme="majorHAnsi" w:eastAsiaTheme="majorEastAsia" w:hAnsiTheme="majorHAnsi" w:cstheme="majorBidi"/>
          <w:i/>
          <w:iCs/>
          <w:color w:val="2F5496" w:themeColor="accent1" w:themeShade="BF"/>
          <w:sz w:val="24"/>
          <w:szCs w:val="24"/>
        </w:rPr>
        <w:t>vous risquez d’arracher le blé en même temps »</w:t>
      </w:r>
      <w:r w:rsidRPr="00A975F0">
        <w:rPr>
          <w:rFonts w:asciiTheme="majorHAnsi" w:eastAsiaTheme="majorEastAsia" w:hAnsiTheme="majorHAnsi" w:cstheme="majorBidi"/>
          <w:color w:val="2F5496" w:themeColor="accent1" w:themeShade="BF"/>
          <w:sz w:val="24"/>
          <w:szCs w:val="24"/>
        </w:rPr>
        <w:t xml:space="preserve"> (</w:t>
      </w:r>
      <w:r w:rsidRPr="00A975F0">
        <w:rPr>
          <w:rFonts w:asciiTheme="majorHAnsi" w:eastAsiaTheme="majorEastAsia" w:hAnsiTheme="majorHAnsi" w:cstheme="majorBidi"/>
          <w:i/>
          <w:iCs/>
          <w:color w:val="2F5496" w:themeColor="accent1" w:themeShade="BF"/>
          <w:sz w:val="24"/>
          <w:szCs w:val="24"/>
        </w:rPr>
        <w:t>Mt</w:t>
      </w:r>
      <w:r w:rsidRPr="00A975F0">
        <w:rPr>
          <w:rFonts w:asciiTheme="majorHAnsi" w:eastAsiaTheme="majorEastAsia" w:hAnsiTheme="majorHAnsi" w:cstheme="majorBidi"/>
          <w:color w:val="2F5496" w:themeColor="accent1" w:themeShade="BF"/>
          <w:sz w:val="24"/>
          <w:szCs w:val="24"/>
        </w:rPr>
        <w:t xml:space="preserve"> 13, 29). L’Église, comme on le sait, n’a pas abandonné le terrain olympique grâce à l’opération </w:t>
      </w:r>
      <w:hyperlink r:id="rId8" w:history="1">
        <w:r w:rsidRPr="00A975F0">
          <w:rPr>
            <w:rStyle w:val="Lienhypertexte"/>
            <w:rFonts w:asciiTheme="majorHAnsi" w:eastAsiaTheme="majorEastAsia" w:hAnsiTheme="majorHAnsi" w:cstheme="majorBidi"/>
            <w:sz w:val="24"/>
            <w:szCs w:val="24"/>
          </w:rPr>
          <w:t>Holy Games</w:t>
        </w:r>
      </w:hyperlink>
      <w:r w:rsidRPr="00A975F0">
        <w:rPr>
          <w:rFonts w:asciiTheme="majorHAnsi" w:eastAsiaTheme="majorEastAsia" w:hAnsiTheme="majorHAnsi" w:cstheme="majorBidi"/>
          <w:color w:val="2F5496" w:themeColor="accent1" w:themeShade="BF"/>
          <w:sz w:val="24"/>
          <w:szCs w:val="24"/>
        </w:rPr>
        <w:t xml:space="preserve">. Elle ne s’est pas contentée de rappeler, par la voix de Mgr Emmanuel </w:t>
      </w:r>
      <w:proofErr w:type="spellStart"/>
      <w:r w:rsidRPr="00A975F0">
        <w:rPr>
          <w:rFonts w:asciiTheme="majorHAnsi" w:eastAsiaTheme="majorEastAsia" w:hAnsiTheme="majorHAnsi" w:cstheme="majorBidi"/>
          <w:color w:val="2F5496" w:themeColor="accent1" w:themeShade="BF"/>
          <w:sz w:val="24"/>
          <w:szCs w:val="24"/>
        </w:rPr>
        <w:t>Gobilliard</w:t>
      </w:r>
      <w:proofErr w:type="spellEnd"/>
      <w:r w:rsidRPr="00A975F0">
        <w:rPr>
          <w:rFonts w:asciiTheme="majorHAnsi" w:eastAsiaTheme="majorEastAsia" w:hAnsiTheme="majorHAnsi" w:cstheme="majorBidi"/>
          <w:color w:val="2F5496" w:themeColor="accent1" w:themeShade="BF"/>
          <w:sz w:val="24"/>
          <w:szCs w:val="24"/>
        </w:rPr>
        <w:t xml:space="preserve">, que </w:t>
      </w:r>
      <w:r w:rsidRPr="00A975F0">
        <w:rPr>
          <w:rFonts w:asciiTheme="majorHAnsi" w:eastAsiaTheme="majorEastAsia" w:hAnsiTheme="majorHAnsi" w:cstheme="majorBidi"/>
          <w:i/>
          <w:iCs/>
          <w:color w:val="2F5496" w:themeColor="accent1" w:themeShade="BF"/>
          <w:sz w:val="24"/>
          <w:szCs w:val="24"/>
        </w:rPr>
        <w:t xml:space="preserve">« le droit au blasphème n’a pas sa place </w:t>
      </w:r>
      <w:hyperlink r:id="rId9" w:history="1">
        <w:r w:rsidRPr="00A975F0">
          <w:rPr>
            <w:rStyle w:val="Lienhypertexte"/>
            <w:rFonts w:asciiTheme="majorHAnsi" w:eastAsiaTheme="majorEastAsia" w:hAnsiTheme="majorHAnsi" w:cstheme="majorBidi"/>
            <w:i/>
            <w:iCs/>
            <w:sz w:val="24"/>
            <w:szCs w:val="24"/>
          </w:rPr>
          <w:t>dans le cadre de l’olympisme</w:t>
        </w:r>
      </w:hyperlink>
      <w:r w:rsidRPr="00A975F0">
        <w:rPr>
          <w:rFonts w:asciiTheme="majorHAnsi" w:eastAsiaTheme="majorEastAsia" w:hAnsiTheme="majorHAnsi" w:cstheme="majorBidi"/>
          <w:i/>
          <w:iCs/>
          <w:color w:val="2F5496" w:themeColor="accent1" w:themeShade="BF"/>
          <w:sz w:val="24"/>
          <w:szCs w:val="24"/>
        </w:rPr>
        <w:t xml:space="preserve"> »</w:t>
      </w:r>
      <w:r w:rsidRPr="00A975F0">
        <w:rPr>
          <w:rFonts w:asciiTheme="majorHAnsi" w:eastAsiaTheme="majorEastAsia" w:hAnsiTheme="majorHAnsi" w:cstheme="majorBidi"/>
          <w:color w:val="2F5496" w:themeColor="accent1" w:themeShade="BF"/>
          <w:sz w:val="24"/>
          <w:szCs w:val="24"/>
        </w:rPr>
        <w:t xml:space="preserve">, mais elle a voulu bénir le noble effort des athlètes. On se souviendra notamment de tous ceux qui, à la basilique Saint-Denis, ont reçu une Médaille… miraculeuse. Gage d’une victoire éternelle au Ciel. Soyons certains que la Vierge Marie, patronne principale de la France, a encore une multitude de médailles à distribuer à la veille de </w:t>
      </w:r>
      <w:hyperlink r:id="rId10" w:history="1">
        <w:r w:rsidRPr="00A975F0">
          <w:rPr>
            <w:rStyle w:val="Lienhypertexte"/>
            <w:rFonts w:asciiTheme="majorHAnsi" w:eastAsiaTheme="majorEastAsia" w:hAnsiTheme="majorHAnsi" w:cstheme="majorBidi"/>
            <w:sz w:val="24"/>
            <w:szCs w:val="24"/>
          </w:rPr>
          <w:t>ce 15 août</w:t>
        </w:r>
      </w:hyperlink>
      <w:r w:rsidRPr="00A975F0">
        <w:rPr>
          <w:rFonts w:asciiTheme="majorHAnsi" w:eastAsiaTheme="majorEastAsia" w:hAnsiTheme="majorHAnsi" w:cstheme="majorBidi"/>
          <w:color w:val="2F5496" w:themeColor="accent1" w:themeShade="BF"/>
          <w:sz w:val="24"/>
          <w:szCs w:val="24"/>
        </w:rPr>
        <w:t xml:space="preserve">. Cela ne signifie pas que Notre Dame échappe aux larmes, comme à La Salette. Mais parions, avec Léon Bloy, que cette </w:t>
      </w:r>
      <w:r w:rsidRPr="00A975F0">
        <w:rPr>
          <w:rFonts w:asciiTheme="majorHAnsi" w:eastAsiaTheme="majorEastAsia" w:hAnsiTheme="majorHAnsi" w:cstheme="majorBidi"/>
          <w:i/>
          <w:iCs/>
          <w:color w:val="2F5496" w:themeColor="accent1" w:themeShade="BF"/>
          <w:sz w:val="24"/>
          <w:szCs w:val="24"/>
        </w:rPr>
        <w:t>« effusion surabondante suffirait pour laver les cœurs de dix mille mondes désespérés »</w:t>
      </w:r>
      <w:r w:rsidRPr="00A975F0">
        <w:rPr>
          <w:rFonts w:asciiTheme="majorHAnsi" w:eastAsiaTheme="majorEastAsia" w:hAnsiTheme="majorHAnsi" w:cstheme="majorBidi"/>
          <w:color w:val="2F5496" w:themeColor="accent1" w:themeShade="BF"/>
          <w:sz w:val="24"/>
          <w:szCs w:val="24"/>
        </w:rPr>
        <w:t>.</w:t>
      </w:r>
    </w:p>
    <w:p w14:paraId="3D7E02EC" w14:textId="40F9C3B8" w:rsidR="00D273D5" w:rsidRPr="00A975F0" w:rsidRDefault="00D273D5" w:rsidP="00A975F0">
      <w:pPr>
        <w:jc w:val="both"/>
        <w:rPr>
          <w:sz w:val="18"/>
          <w:szCs w:val="18"/>
        </w:rPr>
      </w:pPr>
    </w:p>
    <w:sectPr w:rsidR="00D273D5" w:rsidRPr="00A975F0"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3043F2"/>
    <w:rsid w:val="00426DE6"/>
    <w:rsid w:val="0043176D"/>
    <w:rsid w:val="0045110B"/>
    <w:rsid w:val="00513C20"/>
    <w:rsid w:val="005F4E2A"/>
    <w:rsid w:val="0082096A"/>
    <w:rsid w:val="009176E0"/>
    <w:rsid w:val="00991DED"/>
    <w:rsid w:val="00A975F0"/>
    <w:rsid w:val="00D273D5"/>
    <w:rsid w:val="00D44ED2"/>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3016">
      <w:bodyDiv w:val="1"/>
      <w:marLeft w:val="0"/>
      <w:marRight w:val="0"/>
      <w:marTop w:val="0"/>
      <w:marBottom w:val="0"/>
      <w:divBdr>
        <w:top w:val="none" w:sz="0" w:space="0" w:color="auto"/>
        <w:left w:val="none" w:sz="0" w:space="0" w:color="auto"/>
        <w:bottom w:val="none" w:sz="0" w:space="0" w:color="auto"/>
        <w:right w:val="none" w:sz="0" w:space="0" w:color="auto"/>
      </w:divBdr>
      <w:divsChild>
        <w:div w:id="1710840263">
          <w:marLeft w:val="0"/>
          <w:marRight w:val="0"/>
          <w:marTop w:val="0"/>
          <w:marBottom w:val="0"/>
          <w:divBdr>
            <w:top w:val="none" w:sz="0" w:space="0" w:color="auto"/>
            <w:left w:val="none" w:sz="0" w:space="0" w:color="auto"/>
            <w:bottom w:val="none" w:sz="0" w:space="0" w:color="auto"/>
            <w:right w:val="none" w:sz="0" w:space="0" w:color="auto"/>
          </w:divBdr>
          <w:divsChild>
            <w:div w:id="537670195">
              <w:marLeft w:val="0"/>
              <w:marRight w:val="0"/>
              <w:marTop w:val="0"/>
              <w:marBottom w:val="0"/>
              <w:divBdr>
                <w:top w:val="none" w:sz="0" w:space="0" w:color="auto"/>
                <w:left w:val="none" w:sz="0" w:space="0" w:color="auto"/>
                <w:bottom w:val="none" w:sz="0" w:space="0" w:color="auto"/>
                <w:right w:val="none" w:sz="0" w:space="0" w:color="auto"/>
              </w:divBdr>
              <w:divsChild>
                <w:div w:id="1646861635">
                  <w:marLeft w:val="0"/>
                  <w:marRight w:val="0"/>
                  <w:marTop w:val="0"/>
                  <w:marBottom w:val="0"/>
                  <w:divBdr>
                    <w:top w:val="none" w:sz="0" w:space="0" w:color="auto"/>
                    <w:left w:val="none" w:sz="0" w:space="0" w:color="auto"/>
                    <w:bottom w:val="none" w:sz="0" w:space="0" w:color="auto"/>
                    <w:right w:val="none" w:sz="0" w:space="0" w:color="auto"/>
                  </w:divBdr>
                </w:div>
                <w:div w:id="955016003">
                  <w:marLeft w:val="0"/>
                  <w:marRight w:val="0"/>
                  <w:marTop w:val="0"/>
                  <w:marBottom w:val="0"/>
                  <w:divBdr>
                    <w:top w:val="none" w:sz="0" w:space="0" w:color="auto"/>
                    <w:left w:val="none" w:sz="0" w:space="0" w:color="auto"/>
                    <w:bottom w:val="none" w:sz="0" w:space="0" w:color="auto"/>
                    <w:right w:val="none" w:sz="0" w:space="0" w:color="auto"/>
                  </w:divBdr>
                  <w:divsChild>
                    <w:div w:id="764305410">
                      <w:marLeft w:val="0"/>
                      <w:marRight w:val="0"/>
                      <w:marTop w:val="0"/>
                      <w:marBottom w:val="0"/>
                      <w:divBdr>
                        <w:top w:val="none" w:sz="0" w:space="0" w:color="auto"/>
                        <w:left w:val="none" w:sz="0" w:space="0" w:color="auto"/>
                        <w:bottom w:val="none" w:sz="0" w:space="0" w:color="auto"/>
                        <w:right w:val="none" w:sz="0" w:space="0" w:color="auto"/>
                      </w:divBdr>
                    </w:div>
                    <w:div w:id="11008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84019">
          <w:marLeft w:val="0"/>
          <w:marRight w:val="0"/>
          <w:marTop w:val="0"/>
          <w:marBottom w:val="0"/>
          <w:divBdr>
            <w:top w:val="none" w:sz="0" w:space="0" w:color="auto"/>
            <w:left w:val="none" w:sz="0" w:space="0" w:color="auto"/>
            <w:bottom w:val="none" w:sz="0" w:space="0" w:color="auto"/>
            <w:right w:val="none" w:sz="0" w:space="0" w:color="auto"/>
          </w:divBdr>
          <w:divsChild>
            <w:div w:id="895550419">
              <w:marLeft w:val="0"/>
              <w:marRight w:val="0"/>
              <w:marTop w:val="0"/>
              <w:marBottom w:val="0"/>
              <w:divBdr>
                <w:top w:val="none" w:sz="0" w:space="0" w:color="auto"/>
                <w:left w:val="none" w:sz="0" w:space="0" w:color="auto"/>
                <w:bottom w:val="none" w:sz="0" w:space="0" w:color="auto"/>
                <w:right w:val="none" w:sz="0" w:space="0" w:color="auto"/>
              </w:divBdr>
              <w:divsChild>
                <w:div w:id="1725255840">
                  <w:marLeft w:val="0"/>
                  <w:marRight w:val="0"/>
                  <w:marTop w:val="0"/>
                  <w:marBottom w:val="0"/>
                  <w:divBdr>
                    <w:top w:val="none" w:sz="0" w:space="0" w:color="auto"/>
                    <w:left w:val="none" w:sz="0" w:space="0" w:color="auto"/>
                    <w:bottom w:val="none" w:sz="0" w:space="0" w:color="auto"/>
                    <w:right w:val="none" w:sz="0" w:space="0" w:color="auto"/>
                  </w:divBdr>
                  <w:divsChild>
                    <w:div w:id="14026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203">
              <w:marLeft w:val="0"/>
              <w:marRight w:val="0"/>
              <w:marTop w:val="0"/>
              <w:marBottom w:val="0"/>
              <w:divBdr>
                <w:top w:val="none" w:sz="0" w:space="0" w:color="auto"/>
                <w:left w:val="none" w:sz="0" w:space="0" w:color="auto"/>
                <w:bottom w:val="none" w:sz="0" w:space="0" w:color="auto"/>
                <w:right w:val="none" w:sz="0" w:space="0" w:color="auto"/>
              </w:divBdr>
            </w:div>
            <w:div w:id="1770348948">
              <w:marLeft w:val="0"/>
              <w:marRight w:val="0"/>
              <w:marTop w:val="0"/>
              <w:marBottom w:val="0"/>
              <w:divBdr>
                <w:top w:val="none" w:sz="0" w:space="0" w:color="auto"/>
                <w:left w:val="none" w:sz="0" w:space="0" w:color="auto"/>
                <w:bottom w:val="none" w:sz="0" w:space="0" w:color="auto"/>
                <w:right w:val="none" w:sz="0" w:space="0" w:color="auto"/>
              </w:divBdr>
              <w:divsChild>
                <w:div w:id="942226589">
                  <w:marLeft w:val="0"/>
                  <w:marRight w:val="0"/>
                  <w:marTop w:val="0"/>
                  <w:marBottom w:val="0"/>
                  <w:divBdr>
                    <w:top w:val="none" w:sz="0" w:space="0" w:color="auto"/>
                    <w:left w:val="none" w:sz="0" w:space="0" w:color="auto"/>
                    <w:bottom w:val="none" w:sz="0" w:space="0" w:color="auto"/>
                    <w:right w:val="none" w:sz="0" w:space="0" w:color="auto"/>
                  </w:divBdr>
                </w:div>
                <w:div w:id="2059552624">
                  <w:marLeft w:val="0"/>
                  <w:marRight w:val="0"/>
                  <w:marTop w:val="0"/>
                  <w:marBottom w:val="0"/>
                  <w:divBdr>
                    <w:top w:val="none" w:sz="0" w:space="0" w:color="auto"/>
                    <w:left w:val="none" w:sz="0" w:space="0" w:color="auto"/>
                    <w:bottom w:val="none" w:sz="0" w:space="0" w:color="auto"/>
                    <w:right w:val="none" w:sz="0" w:space="0" w:color="auto"/>
                  </w:divBdr>
                </w:div>
                <w:div w:id="541986426">
                  <w:marLeft w:val="0"/>
                  <w:marRight w:val="0"/>
                  <w:marTop w:val="0"/>
                  <w:marBottom w:val="0"/>
                  <w:divBdr>
                    <w:top w:val="none" w:sz="0" w:space="0" w:color="auto"/>
                    <w:left w:val="none" w:sz="0" w:space="0" w:color="auto"/>
                    <w:bottom w:val="none" w:sz="0" w:space="0" w:color="auto"/>
                    <w:right w:val="none" w:sz="0" w:space="0" w:color="auto"/>
                  </w:divBdr>
                </w:div>
              </w:divsChild>
            </w:div>
            <w:div w:id="1926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93352">
      <w:bodyDiv w:val="1"/>
      <w:marLeft w:val="0"/>
      <w:marRight w:val="0"/>
      <w:marTop w:val="0"/>
      <w:marBottom w:val="0"/>
      <w:divBdr>
        <w:top w:val="none" w:sz="0" w:space="0" w:color="auto"/>
        <w:left w:val="none" w:sz="0" w:space="0" w:color="auto"/>
        <w:bottom w:val="none" w:sz="0" w:space="0" w:color="auto"/>
        <w:right w:val="none" w:sz="0" w:space="0" w:color="auto"/>
      </w:divBdr>
      <w:divsChild>
        <w:div w:id="1452016903">
          <w:marLeft w:val="0"/>
          <w:marRight w:val="0"/>
          <w:marTop w:val="0"/>
          <w:marBottom w:val="0"/>
          <w:divBdr>
            <w:top w:val="none" w:sz="0" w:space="0" w:color="auto"/>
            <w:left w:val="none" w:sz="0" w:space="0" w:color="auto"/>
            <w:bottom w:val="none" w:sz="0" w:space="0" w:color="auto"/>
            <w:right w:val="none" w:sz="0" w:space="0" w:color="auto"/>
          </w:divBdr>
        </w:div>
        <w:div w:id="999623206">
          <w:marLeft w:val="0"/>
          <w:marRight w:val="0"/>
          <w:marTop w:val="0"/>
          <w:marBottom w:val="0"/>
          <w:divBdr>
            <w:top w:val="none" w:sz="0" w:space="0" w:color="auto"/>
            <w:left w:val="none" w:sz="0" w:space="0" w:color="auto"/>
            <w:bottom w:val="none" w:sz="0" w:space="0" w:color="auto"/>
            <w:right w:val="none" w:sz="0" w:space="0" w:color="auto"/>
          </w:divBdr>
          <w:divsChild>
            <w:div w:id="191264998">
              <w:marLeft w:val="0"/>
              <w:marRight w:val="0"/>
              <w:marTop w:val="0"/>
              <w:marBottom w:val="0"/>
              <w:divBdr>
                <w:top w:val="none" w:sz="0" w:space="0" w:color="auto"/>
                <w:left w:val="none" w:sz="0" w:space="0" w:color="auto"/>
                <w:bottom w:val="none" w:sz="0" w:space="0" w:color="auto"/>
                <w:right w:val="none" w:sz="0" w:space="0" w:color="auto"/>
              </w:divBdr>
              <w:divsChild>
                <w:div w:id="276913556">
                  <w:marLeft w:val="0"/>
                  <w:marRight w:val="0"/>
                  <w:marTop w:val="0"/>
                  <w:marBottom w:val="0"/>
                  <w:divBdr>
                    <w:top w:val="none" w:sz="0" w:space="0" w:color="auto"/>
                    <w:left w:val="none" w:sz="0" w:space="0" w:color="auto"/>
                    <w:bottom w:val="none" w:sz="0" w:space="0" w:color="auto"/>
                    <w:right w:val="none" w:sz="0" w:space="0" w:color="auto"/>
                  </w:divBdr>
                  <w:divsChild>
                    <w:div w:id="15112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89404">
          <w:marLeft w:val="0"/>
          <w:marRight w:val="0"/>
          <w:marTop w:val="0"/>
          <w:marBottom w:val="0"/>
          <w:divBdr>
            <w:top w:val="none" w:sz="0" w:space="0" w:color="auto"/>
            <w:left w:val="none" w:sz="0" w:space="0" w:color="auto"/>
            <w:bottom w:val="none" w:sz="0" w:space="0" w:color="auto"/>
            <w:right w:val="none" w:sz="0" w:space="0" w:color="auto"/>
          </w:divBdr>
        </w:div>
        <w:div w:id="943149833">
          <w:marLeft w:val="0"/>
          <w:marRight w:val="0"/>
          <w:marTop w:val="0"/>
          <w:marBottom w:val="0"/>
          <w:divBdr>
            <w:top w:val="none" w:sz="0" w:space="0" w:color="auto"/>
            <w:left w:val="none" w:sz="0" w:space="0" w:color="auto"/>
            <w:bottom w:val="none" w:sz="0" w:space="0" w:color="auto"/>
            <w:right w:val="none" w:sz="0" w:space="0" w:color="auto"/>
          </w:divBdr>
          <w:divsChild>
            <w:div w:id="277874750">
              <w:marLeft w:val="0"/>
              <w:marRight w:val="0"/>
              <w:marTop w:val="0"/>
              <w:marBottom w:val="0"/>
              <w:divBdr>
                <w:top w:val="none" w:sz="0" w:space="0" w:color="auto"/>
                <w:left w:val="none" w:sz="0" w:space="0" w:color="auto"/>
                <w:bottom w:val="none" w:sz="0" w:space="0" w:color="auto"/>
                <w:right w:val="none" w:sz="0" w:space="0" w:color="auto"/>
              </w:divBdr>
              <w:divsChild>
                <w:div w:id="314146515">
                  <w:marLeft w:val="0"/>
                  <w:marRight w:val="0"/>
                  <w:marTop w:val="0"/>
                  <w:marBottom w:val="0"/>
                  <w:divBdr>
                    <w:top w:val="none" w:sz="0" w:space="0" w:color="auto"/>
                    <w:left w:val="none" w:sz="0" w:space="0" w:color="auto"/>
                    <w:bottom w:val="none" w:sz="0" w:space="0" w:color="auto"/>
                    <w:right w:val="none" w:sz="0" w:space="0" w:color="auto"/>
                  </w:divBdr>
                  <w:divsChild>
                    <w:div w:id="1055394871">
                      <w:marLeft w:val="0"/>
                      <w:marRight w:val="0"/>
                      <w:marTop w:val="0"/>
                      <w:marBottom w:val="0"/>
                      <w:divBdr>
                        <w:top w:val="none" w:sz="0" w:space="0" w:color="auto"/>
                        <w:left w:val="none" w:sz="0" w:space="0" w:color="auto"/>
                        <w:bottom w:val="none" w:sz="0" w:space="0" w:color="auto"/>
                        <w:right w:val="none" w:sz="0" w:space="0" w:color="auto"/>
                      </w:divBdr>
                      <w:divsChild>
                        <w:div w:id="13621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7926">
      <w:bodyDiv w:val="1"/>
      <w:marLeft w:val="0"/>
      <w:marRight w:val="0"/>
      <w:marTop w:val="0"/>
      <w:marBottom w:val="0"/>
      <w:divBdr>
        <w:top w:val="none" w:sz="0" w:space="0" w:color="auto"/>
        <w:left w:val="none" w:sz="0" w:space="0" w:color="auto"/>
        <w:bottom w:val="none" w:sz="0" w:space="0" w:color="auto"/>
        <w:right w:val="none" w:sz="0" w:space="0" w:color="auto"/>
      </w:divBdr>
      <w:divsChild>
        <w:div w:id="688481971">
          <w:marLeft w:val="0"/>
          <w:marRight w:val="0"/>
          <w:marTop w:val="0"/>
          <w:marBottom w:val="0"/>
          <w:divBdr>
            <w:top w:val="none" w:sz="0" w:space="0" w:color="auto"/>
            <w:left w:val="none" w:sz="0" w:space="0" w:color="auto"/>
            <w:bottom w:val="none" w:sz="0" w:space="0" w:color="auto"/>
            <w:right w:val="none" w:sz="0" w:space="0" w:color="auto"/>
          </w:divBdr>
        </w:div>
        <w:div w:id="1256133799">
          <w:marLeft w:val="0"/>
          <w:marRight w:val="0"/>
          <w:marTop w:val="0"/>
          <w:marBottom w:val="0"/>
          <w:divBdr>
            <w:top w:val="none" w:sz="0" w:space="0" w:color="auto"/>
            <w:left w:val="none" w:sz="0" w:space="0" w:color="auto"/>
            <w:bottom w:val="none" w:sz="0" w:space="0" w:color="auto"/>
            <w:right w:val="none" w:sz="0" w:space="0" w:color="auto"/>
          </w:divBdr>
          <w:divsChild>
            <w:div w:id="55050802">
              <w:marLeft w:val="0"/>
              <w:marRight w:val="0"/>
              <w:marTop w:val="0"/>
              <w:marBottom w:val="0"/>
              <w:divBdr>
                <w:top w:val="none" w:sz="0" w:space="0" w:color="auto"/>
                <w:left w:val="none" w:sz="0" w:space="0" w:color="auto"/>
                <w:bottom w:val="none" w:sz="0" w:space="0" w:color="auto"/>
                <w:right w:val="none" w:sz="0" w:space="0" w:color="auto"/>
              </w:divBdr>
              <w:divsChild>
                <w:div w:id="1324629703">
                  <w:marLeft w:val="0"/>
                  <w:marRight w:val="0"/>
                  <w:marTop w:val="0"/>
                  <w:marBottom w:val="0"/>
                  <w:divBdr>
                    <w:top w:val="none" w:sz="0" w:space="0" w:color="auto"/>
                    <w:left w:val="none" w:sz="0" w:space="0" w:color="auto"/>
                    <w:bottom w:val="none" w:sz="0" w:space="0" w:color="auto"/>
                    <w:right w:val="none" w:sz="0" w:space="0" w:color="auto"/>
                  </w:divBdr>
                  <w:divsChild>
                    <w:div w:id="383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1595">
          <w:marLeft w:val="0"/>
          <w:marRight w:val="0"/>
          <w:marTop w:val="0"/>
          <w:marBottom w:val="0"/>
          <w:divBdr>
            <w:top w:val="none" w:sz="0" w:space="0" w:color="auto"/>
            <w:left w:val="none" w:sz="0" w:space="0" w:color="auto"/>
            <w:bottom w:val="none" w:sz="0" w:space="0" w:color="auto"/>
            <w:right w:val="none" w:sz="0" w:space="0" w:color="auto"/>
          </w:divBdr>
        </w:div>
        <w:div w:id="256141661">
          <w:marLeft w:val="0"/>
          <w:marRight w:val="0"/>
          <w:marTop w:val="0"/>
          <w:marBottom w:val="0"/>
          <w:divBdr>
            <w:top w:val="none" w:sz="0" w:space="0" w:color="auto"/>
            <w:left w:val="none" w:sz="0" w:space="0" w:color="auto"/>
            <w:bottom w:val="none" w:sz="0" w:space="0" w:color="auto"/>
            <w:right w:val="none" w:sz="0" w:space="0" w:color="auto"/>
          </w:divBdr>
          <w:divsChild>
            <w:div w:id="945700171">
              <w:marLeft w:val="0"/>
              <w:marRight w:val="0"/>
              <w:marTop w:val="0"/>
              <w:marBottom w:val="0"/>
              <w:divBdr>
                <w:top w:val="none" w:sz="0" w:space="0" w:color="auto"/>
                <w:left w:val="none" w:sz="0" w:space="0" w:color="auto"/>
                <w:bottom w:val="none" w:sz="0" w:space="0" w:color="auto"/>
                <w:right w:val="none" w:sz="0" w:space="0" w:color="auto"/>
              </w:divBdr>
              <w:divsChild>
                <w:div w:id="144780005">
                  <w:marLeft w:val="0"/>
                  <w:marRight w:val="0"/>
                  <w:marTop w:val="0"/>
                  <w:marBottom w:val="0"/>
                  <w:divBdr>
                    <w:top w:val="none" w:sz="0" w:space="0" w:color="auto"/>
                    <w:left w:val="none" w:sz="0" w:space="0" w:color="auto"/>
                    <w:bottom w:val="none" w:sz="0" w:space="0" w:color="auto"/>
                    <w:right w:val="none" w:sz="0" w:space="0" w:color="auto"/>
                  </w:divBdr>
                  <w:divsChild>
                    <w:div w:id="1225987360">
                      <w:marLeft w:val="0"/>
                      <w:marRight w:val="0"/>
                      <w:marTop w:val="0"/>
                      <w:marBottom w:val="0"/>
                      <w:divBdr>
                        <w:top w:val="none" w:sz="0" w:space="0" w:color="auto"/>
                        <w:left w:val="none" w:sz="0" w:space="0" w:color="auto"/>
                        <w:bottom w:val="none" w:sz="0" w:space="0" w:color="auto"/>
                        <w:right w:val="none" w:sz="0" w:space="0" w:color="auto"/>
                      </w:divBdr>
                      <w:divsChild>
                        <w:div w:id="5789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604237">
      <w:bodyDiv w:val="1"/>
      <w:marLeft w:val="0"/>
      <w:marRight w:val="0"/>
      <w:marTop w:val="0"/>
      <w:marBottom w:val="0"/>
      <w:divBdr>
        <w:top w:val="none" w:sz="0" w:space="0" w:color="auto"/>
        <w:left w:val="none" w:sz="0" w:space="0" w:color="auto"/>
        <w:bottom w:val="none" w:sz="0" w:space="0" w:color="auto"/>
        <w:right w:val="none" w:sz="0" w:space="0" w:color="auto"/>
      </w:divBdr>
      <w:divsChild>
        <w:div w:id="1072703834">
          <w:marLeft w:val="0"/>
          <w:marRight w:val="0"/>
          <w:marTop w:val="0"/>
          <w:marBottom w:val="0"/>
          <w:divBdr>
            <w:top w:val="none" w:sz="0" w:space="0" w:color="auto"/>
            <w:left w:val="none" w:sz="0" w:space="0" w:color="auto"/>
            <w:bottom w:val="none" w:sz="0" w:space="0" w:color="auto"/>
            <w:right w:val="none" w:sz="0" w:space="0" w:color="auto"/>
          </w:divBdr>
          <w:divsChild>
            <w:div w:id="1221015087">
              <w:marLeft w:val="0"/>
              <w:marRight w:val="0"/>
              <w:marTop w:val="0"/>
              <w:marBottom w:val="0"/>
              <w:divBdr>
                <w:top w:val="none" w:sz="0" w:space="0" w:color="auto"/>
                <w:left w:val="none" w:sz="0" w:space="0" w:color="auto"/>
                <w:bottom w:val="none" w:sz="0" w:space="0" w:color="auto"/>
                <w:right w:val="none" w:sz="0" w:space="0" w:color="auto"/>
              </w:divBdr>
              <w:divsChild>
                <w:div w:id="1517959526">
                  <w:marLeft w:val="0"/>
                  <w:marRight w:val="0"/>
                  <w:marTop w:val="0"/>
                  <w:marBottom w:val="0"/>
                  <w:divBdr>
                    <w:top w:val="none" w:sz="0" w:space="0" w:color="auto"/>
                    <w:left w:val="none" w:sz="0" w:space="0" w:color="auto"/>
                    <w:bottom w:val="none" w:sz="0" w:space="0" w:color="auto"/>
                    <w:right w:val="none" w:sz="0" w:space="0" w:color="auto"/>
                  </w:divBdr>
                </w:div>
                <w:div w:id="1735422238">
                  <w:marLeft w:val="0"/>
                  <w:marRight w:val="0"/>
                  <w:marTop w:val="0"/>
                  <w:marBottom w:val="0"/>
                  <w:divBdr>
                    <w:top w:val="none" w:sz="0" w:space="0" w:color="auto"/>
                    <w:left w:val="none" w:sz="0" w:space="0" w:color="auto"/>
                    <w:bottom w:val="none" w:sz="0" w:space="0" w:color="auto"/>
                    <w:right w:val="none" w:sz="0" w:space="0" w:color="auto"/>
                  </w:divBdr>
                  <w:divsChild>
                    <w:div w:id="429857322">
                      <w:marLeft w:val="0"/>
                      <w:marRight w:val="0"/>
                      <w:marTop w:val="0"/>
                      <w:marBottom w:val="0"/>
                      <w:divBdr>
                        <w:top w:val="none" w:sz="0" w:space="0" w:color="auto"/>
                        <w:left w:val="none" w:sz="0" w:space="0" w:color="auto"/>
                        <w:bottom w:val="none" w:sz="0" w:space="0" w:color="auto"/>
                        <w:right w:val="none" w:sz="0" w:space="0" w:color="auto"/>
                      </w:divBdr>
                    </w:div>
                    <w:div w:id="10959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7223">
          <w:marLeft w:val="0"/>
          <w:marRight w:val="0"/>
          <w:marTop w:val="0"/>
          <w:marBottom w:val="0"/>
          <w:divBdr>
            <w:top w:val="none" w:sz="0" w:space="0" w:color="auto"/>
            <w:left w:val="none" w:sz="0" w:space="0" w:color="auto"/>
            <w:bottom w:val="none" w:sz="0" w:space="0" w:color="auto"/>
            <w:right w:val="none" w:sz="0" w:space="0" w:color="auto"/>
          </w:divBdr>
          <w:divsChild>
            <w:div w:id="593786054">
              <w:marLeft w:val="0"/>
              <w:marRight w:val="0"/>
              <w:marTop w:val="0"/>
              <w:marBottom w:val="0"/>
              <w:divBdr>
                <w:top w:val="none" w:sz="0" w:space="0" w:color="auto"/>
                <w:left w:val="none" w:sz="0" w:space="0" w:color="auto"/>
                <w:bottom w:val="none" w:sz="0" w:space="0" w:color="auto"/>
                <w:right w:val="none" w:sz="0" w:space="0" w:color="auto"/>
              </w:divBdr>
              <w:divsChild>
                <w:div w:id="1021316298">
                  <w:marLeft w:val="0"/>
                  <w:marRight w:val="0"/>
                  <w:marTop w:val="0"/>
                  <w:marBottom w:val="0"/>
                  <w:divBdr>
                    <w:top w:val="none" w:sz="0" w:space="0" w:color="auto"/>
                    <w:left w:val="none" w:sz="0" w:space="0" w:color="auto"/>
                    <w:bottom w:val="none" w:sz="0" w:space="0" w:color="auto"/>
                    <w:right w:val="none" w:sz="0" w:space="0" w:color="auto"/>
                  </w:divBdr>
                  <w:divsChild>
                    <w:div w:id="485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333">
              <w:marLeft w:val="0"/>
              <w:marRight w:val="0"/>
              <w:marTop w:val="0"/>
              <w:marBottom w:val="0"/>
              <w:divBdr>
                <w:top w:val="none" w:sz="0" w:space="0" w:color="auto"/>
                <w:left w:val="none" w:sz="0" w:space="0" w:color="auto"/>
                <w:bottom w:val="none" w:sz="0" w:space="0" w:color="auto"/>
                <w:right w:val="none" w:sz="0" w:space="0" w:color="auto"/>
              </w:divBdr>
            </w:div>
            <w:div w:id="1089737550">
              <w:marLeft w:val="0"/>
              <w:marRight w:val="0"/>
              <w:marTop w:val="0"/>
              <w:marBottom w:val="0"/>
              <w:divBdr>
                <w:top w:val="none" w:sz="0" w:space="0" w:color="auto"/>
                <w:left w:val="none" w:sz="0" w:space="0" w:color="auto"/>
                <w:bottom w:val="none" w:sz="0" w:space="0" w:color="auto"/>
                <w:right w:val="none" w:sz="0" w:space="0" w:color="auto"/>
              </w:divBdr>
              <w:divsChild>
                <w:div w:id="1658997687">
                  <w:marLeft w:val="0"/>
                  <w:marRight w:val="0"/>
                  <w:marTop w:val="0"/>
                  <w:marBottom w:val="0"/>
                  <w:divBdr>
                    <w:top w:val="none" w:sz="0" w:space="0" w:color="auto"/>
                    <w:left w:val="none" w:sz="0" w:space="0" w:color="auto"/>
                    <w:bottom w:val="none" w:sz="0" w:space="0" w:color="auto"/>
                    <w:right w:val="none" w:sz="0" w:space="0" w:color="auto"/>
                  </w:divBdr>
                </w:div>
                <w:div w:id="1225919142">
                  <w:marLeft w:val="0"/>
                  <w:marRight w:val="0"/>
                  <w:marTop w:val="0"/>
                  <w:marBottom w:val="0"/>
                  <w:divBdr>
                    <w:top w:val="none" w:sz="0" w:space="0" w:color="auto"/>
                    <w:left w:val="none" w:sz="0" w:space="0" w:color="auto"/>
                    <w:bottom w:val="none" w:sz="0" w:space="0" w:color="auto"/>
                    <w:right w:val="none" w:sz="0" w:space="0" w:color="auto"/>
                  </w:divBdr>
                </w:div>
                <w:div w:id="295451697">
                  <w:marLeft w:val="0"/>
                  <w:marRight w:val="0"/>
                  <w:marTop w:val="0"/>
                  <w:marBottom w:val="0"/>
                  <w:divBdr>
                    <w:top w:val="none" w:sz="0" w:space="0" w:color="auto"/>
                    <w:left w:val="none" w:sz="0" w:space="0" w:color="auto"/>
                    <w:bottom w:val="none" w:sz="0" w:space="0" w:color="auto"/>
                    <w:right w:val="none" w:sz="0" w:space="0" w:color="auto"/>
                  </w:divBdr>
                </w:div>
              </w:divsChild>
            </w:div>
            <w:div w:id="3596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lechretienne.fr/40420/article/holy-games-le-projet-audacieux-de-leglise-pour-les-jo-2024" TargetMode="External"/><Relationship Id="rId3" Type="http://schemas.openxmlformats.org/officeDocument/2006/relationships/settings" Target="settings.xml"/><Relationship Id="rId7" Type="http://schemas.openxmlformats.org/officeDocument/2006/relationships/hyperlink" Target="https://www.famillechretienne.fr/43201/article/ceremonie-douverture-des-jo-ils-auraient-pu-rassembler-ils-ont-prefere-cliv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millechretienne.fr/43138/article/congres-eucharistique-americain-nous-prions-pour-une-nouvelle-pentecote-aux" TargetMode="External"/><Relationship Id="rId11" Type="http://schemas.openxmlformats.org/officeDocument/2006/relationships/fontTable" Target="fontTable.xml"/><Relationship Id="rId5" Type="http://schemas.openxmlformats.org/officeDocument/2006/relationships/hyperlink" Target="https://www.famillechretienne.fr/68/sections/edito" TargetMode="External"/><Relationship Id="rId10" Type="http://schemas.openxmlformats.org/officeDocument/2006/relationships/hyperlink" Target="https://www.famillechretienne.fr/43124/article/deux-belles-prieres-a-la-vierge-marie-pour-lassomption" TargetMode="External"/><Relationship Id="rId4" Type="http://schemas.openxmlformats.org/officeDocument/2006/relationships/webSettings" Target="webSettings.xml"/><Relationship Id="rId9" Type="http://schemas.openxmlformats.org/officeDocument/2006/relationships/hyperlink" Target="https://www.famillechretienne.fr/43079/article/jeux-olympiques-et-paralympiques-leglise-a-un-coup-a-jou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598</Words>
  <Characters>3294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14</cp:revision>
  <dcterms:created xsi:type="dcterms:W3CDTF">2021-06-26T06:45:00Z</dcterms:created>
  <dcterms:modified xsi:type="dcterms:W3CDTF">2024-08-13T18:15:00Z</dcterms:modified>
</cp:coreProperties>
</file>