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77749" w14:textId="77777777" w:rsidR="000B5BA0" w:rsidRPr="000B5BA0" w:rsidRDefault="000B5BA0" w:rsidP="000B5BA0">
      <w:pPr>
        <w:jc w:val="center"/>
        <w:rPr>
          <w:rFonts w:asciiTheme="majorHAnsi" w:eastAsiaTheme="majorEastAsia" w:hAnsiTheme="majorHAnsi" w:cstheme="majorBidi"/>
          <w:b/>
          <w:bCs/>
          <w:color w:val="2F5496" w:themeColor="accent1" w:themeShade="BF"/>
          <w:sz w:val="32"/>
          <w:szCs w:val="32"/>
        </w:rPr>
      </w:pPr>
      <w:r w:rsidRPr="000B5BA0">
        <w:rPr>
          <w:rFonts w:asciiTheme="majorHAnsi" w:eastAsiaTheme="majorEastAsia" w:hAnsiTheme="majorHAnsi" w:cstheme="majorBidi"/>
          <w:b/>
          <w:bCs/>
          <w:color w:val="2F5496" w:themeColor="accent1" w:themeShade="BF"/>
          <w:sz w:val="32"/>
          <w:szCs w:val="32"/>
        </w:rPr>
        <w:t>Une cloche de Notre-Dame aux premières loges des JO ?</w:t>
      </w:r>
    </w:p>
    <w:p w14:paraId="42AEF343" w14:textId="77777777" w:rsidR="000B5BA0" w:rsidRDefault="000B5BA0" w:rsidP="000B5BA0">
      <w:pPr>
        <w:rPr>
          <w:rFonts w:asciiTheme="majorHAnsi" w:eastAsiaTheme="majorEastAsia" w:hAnsiTheme="majorHAnsi" w:cstheme="majorBidi"/>
          <w:b/>
          <w:bCs/>
          <w:color w:val="2F5496" w:themeColor="accent1" w:themeShade="BF"/>
          <w:sz w:val="32"/>
          <w:szCs w:val="32"/>
        </w:rPr>
      </w:pPr>
    </w:p>
    <w:p w14:paraId="695E769E" w14:textId="73B4B501" w:rsidR="000B5BA0" w:rsidRPr="000B5BA0" w:rsidRDefault="000B5BA0" w:rsidP="000B5BA0">
      <w:pPr>
        <w:rPr>
          <w:rFonts w:asciiTheme="majorHAnsi" w:eastAsiaTheme="majorEastAsia" w:hAnsiTheme="majorHAnsi" w:cstheme="majorBidi"/>
          <w:b/>
          <w:bCs/>
          <w:color w:val="2F5496" w:themeColor="accent1" w:themeShade="BF"/>
          <w:sz w:val="32"/>
          <w:szCs w:val="32"/>
        </w:rPr>
      </w:pPr>
      <w:hyperlink r:id="rId5" w:history="1">
        <w:r w:rsidRPr="000B5BA0">
          <w:rPr>
            <w:rStyle w:val="Lienhypertexte"/>
            <w:rFonts w:asciiTheme="majorHAnsi" w:eastAsiaTheme="majorEastAsia" w:hAnsiTheme="majorHAnsi" w:cstheme="majorBidi"/>
            <w:b/>
            <w:bCs/>
            <w:sz w:val="32"/>
            <w:szCs w:val="32"/>
          </w:rPr>
          <w:t xml:space="preserve">Agnès Pinard </w:t>
        </w:r>
        <w:proofErr w:type="spellStart"/>
        <w:r w:rsidRPr="000B5BA0">
          <w:rPr>
            <w:rStyle w:val="Lienhypertexte"/>
            <w:rFonts w:asciiTheme="majorHAnsi" w:eastAsiaTheme="majorEastAsia" w:hAnsiTheme="majorHAnsi" w:cstheme="majorBidi"/>
            <w:b/>
            <w:bCs/>
            <w:sz w:val="32"/>
            <w:szCs w:val="32"/>
          </w:rPr>
          <w:t>Legry</w:t>
        </w:r>
        <w:proofErr w:type="spellEnd"/>
      </w:hyperlink>
      <w:r w:rsidRPr="000B5BA0">
        <w:rPr>
          <w:rFonts w:asciiTheme="majorHAnsi" w:eastAsiaTheme="majorEastAsia" w:hAnsiTheme="majorHAnsi" w:cstheme="majorBidi"/>
          <w:b/>
          <w:bCs/>
          <w:color w:val="2F5496" w:themeColor="accent1" w:themeShade="BF"/>
          <w:sz w:val="32"/>
          <w:szCs w:val="32"/>
        </w:rPr>
        <w:t xml:space="preserve"> - 25/07/24</w:t>
      </w:r>
      <w:r>
        <w:rPr>
          <w:rFonts w:asciiTheme="majorHAnsi" w:eastAsiaTheme="majorEastAsia" w:hAnsiTheme="majorHAnsi" w:cstheme="majorBidi"/>
          <w:b/>
          <w:bCs/>
          <w:color w:val="2F5496" w:themeColor="accent1" w:themeShade="BF"/>
          <w:sz w:val="32"/>
          <w:szCs w:val="32"/>
        </w:rPr>
        <w:t xml:space="preserve"> - </w:t>
      </w:r>
      <w:proofErr w:type="spellStart"/>
      <w:r>
        <w:rPr>
          <w:rFonts w:asciiTheme="majorHAnsi" w:eastAsiaTheme="majorEastAsia" w:hAnsiTheme="majorHAnsi" w:cstheme="majorBidi"/>
          <w:b/>
          <w:bCs/>
          <w:color w:val="2F5496" w:themeColor="accent1" w:themeShade="BF"/>
          <w:sz w:val="32"/>
          <w:szCs w:val="32"/>
        </w:rPr>
        <w:t>Aleteia</w:t>
      </w:r>
      <w:proofErr w:type="spellEnd"/>
    </w:p>
    <w:p w14:paraId="67F968FB" w14:textId="77777777" w:rsidR="000B5BA0" w:rsidRPr="000B5BA0" w:rsidRDefault="000B5BA0" w:rsidP="000B5BA0">
      <w:pPr>
        <w:jc w:val="both"/>
        <w:rPr>
          <w:rFonts w:asciiTheme="majorHAnsi" w:eastAsiaTheme="majorEastAsia" w:hAnsiTheme="majorHAnsi" w:cstheme="majorBidi"/>
          <w:color w:val="2F5496" w:themeColor="accent1" w:themeShade="BF"/>
          <w:sz w:val="28"/>
          <w:szCs w:val="28"/>
        </w:rPr>
      </w:pPr>
      <w:r w:rsidRPr="000B5BA0">
        <w:rPr>
          <w:rFonts w:asciiTheme="majorHAnsi" w:eastAsiaTheme="majorEastAsia" w:hAnsiTheme="majorHAnsi" w:cstheme="majorBidi"/>
          <w:color w:val="2F5496" w:themeColor="accent1" w:themeShade="BF"/>
          <w:sz w:val="28"/>
          <w:szCs w:val="28"/>
        </w:rPr>
        <w:t>Une massive cloche dorée a fait son apparition ce mercredi 24 juillet au Stade de France qui accueille actuellement les épreuves de rugby à 7 des JO. Elle va rythmer les épreuves olympiques qui s’y dérouleront dans les prochains jours avant de rejoindre sa destination finale : Notre-Dame de Paris.</w:t>
      </w:r>
    </w:p>
    <w:p w14:paraId="663D605D" w14:textId="77777777" w:rsidR="000B5BA0" w:rsidRPr="000B5BA0" w:rsidRDefault="000B5BA0" w:rsidP="000B5BA0">
      <w:pPr>
        <w:jc w:val="both"/>
        <w:rPr>
          <w:rFonts w:asciiTheme="majorHAnsi" w:eastAsiaTheme="majorEastAsia" w:hAnsiTheme="majorHAnsi" w:cstheme="majorBidi"/>
          <w:color w:val="2F5496" w:themeColor="accent1" w:themeShade="BF"/>
          <w:sz w:val="28"/>
          <w:szCs w:val="28"/>
        </w:rPr>
      </w:pPr>
      <w:r w:rsidRPr="000B5BA0">
        <w:rPr>
          <w:rFonts w:asciiTheme="majorHAnsi" w:eastAsiaTheme="majorEastAsia" w:hAnsiTheme="majorHAnsi" w:cstheme="majorBidi"/>
          <w:color w:val="2F5496" w:themeColor="accent1" w:themeShade="BF"/>
          <w:sz w:val="28"/>
          <w:szCs w:val="28"/>
        </w:rPr>
        <w:t xml:space="preserve">C’est une scène qui n’a pas manqué d’attiser la curiosité des spectateurs : ce mercredi 24 juillet, après leur victoire contre l’Uruguay (19-12) et la qualification pour les quarts de finale des JO 2024, les joueurs français du rugby à 7 ont sonné une grosse cloche installée au Stade de France en bord de terrain. Un rituel qui promet de se répéter régulièrement, les joueurs ayant désormais pour tradition d’aller sonner une cloche après une victoire. Cette fameuse cloche a été faite par la fonderie Cornille </w:t>
      </w:r>
      <w:proofErr w:type="spellStart"/>
      <w:r w:rsidRPr="000B5BA0">
        <w:rPr>
          <w:rFonts w:asciiTheme="majorHAnsi" w:eastAsiaTheme="majorEastAsia" w:hAnsiTheme="majorHAnsi" w:cstheme="majorBidi"/>
          <w:color w:val="2F5496" w:themeColor="accent1" w:themeShade="BF"/>
          <w:sz w:val="28"/>
          <w:szCs w:val="28"/>
        </w:rPr>
        <w:t>Havard</w:t>
      </w:r>
      <w:proofErr w:type="spellEnd"/>
      <w:r w:rsidRPr="000B5BA0">
        <w:rPr>
          <w:rFonts w:asciiTheme="majorHAnsi" w:eastAsiaTheme="majorEastAsia" w:hAnsiTheme="majorHAnsi" w:cstheme="majorBidi"/>
          <w:color w:val="2F5496" w:themeColor="accent1" w:themeShade="BF"/>
          <w:sz w:val="28"/>
          <w:szCs w:val="28"/>
        </w:rPr>
        <w:t>, fonderie historique implantée à Villedieu-les-Poêles, en Normandie, qui fabrique notamment les cloches de la cathédrale Notre-Dame.</w:t>
      </w:r>
    </w:p>
    <w:p w14:paraId="5BA6C14D" w14:textId="77777777" w:rsidR="000B5BA0" w:rsidRPr="000B5BA0" w:rsidRDefault="000B5BA0" w:rsidP="000B5BA0">
      <w:pPr>
        <w:jc w:val="both"/>
        <w:rPr>
          <w:rFonts w:asciiTheme="majorHAnsi" w:eastAsiaTheme="majorEastAsia" w:hAnsiTheme="majorHAnsi" w:cstheme="majorBidi"/>
          <w:color w:val="2F5496" w:themeColor="accent1" w:themeShade="BF"/>
          <w:sz w:val="28"/>
          <w:szCs w:val="28"/>
        </w:rPr>
      </w:pPr>
      <w:r w:rsidRPr="000B5BA0">
        <w:rPr>
          <w:rFonts w:asciiTheme="majorHAnsi" w:eastAsiaTheme="majorEastAsia" w:hAnsiTheme="majorHAnsi" w:cstheme="majorBidi"/>
          <w:color w:val="2F5496" w:themeColor="accent1" w:themeShade="BF"/>
          <w:sz w:val="28"/>
          <w:szCs w:val="28"/>
        </w:rPr>
        <w:t>Elle restera en place lors des épreuves d’athlétisme, qui succéderont au tournoi de rugby à 7. Là encore, chaque athlète sera invité à effectuer cette opération ludique après une victoire ou un record. À l’issue des Jeux olympiques et paralympiques, la cloche rejoindra Notre-Dame avant sa réouverture prévue le 8 décembre 2024. "Le don fait l’objet d’une convention encore en cours d’écriture", précise l’organisation des JO.</w:t>
      </w:r>
    </w:p>
    <w:p w14:paraId="275287EF" w14:textId="77777777" w:rsidR="000B5BA0" w:rsidRPr="000B5BA0" w:rsidRDefault="000B5BA0" w:rsidP="000B5BA0">
      <w:pPr>
        <w:jc w:val="both"/>
        <w:rPr>
          <w:rFonts w:asciiTheme="majorHAnsi" w:eastAsiaTheme="majorEastAsia" w:hAnsiTheme="majorHAnsi" w:cstheme="majorBidi"/>
          <w:color w:val="2F5496" w:themeColor="accent1" w:themeShade="BF"/>
          <w:sz w:val="28"/>
          <w:szCs w:val="28"/>
        </w:rPr>
      </w:pPr>
      <w:r w:rsidRPr="000B5BA0">
        <w:rPr>
          <w:rFonts w:asciiTheme="majorHAnsi" w:eastAsiaTheme="majorEastAsia" w:hAnsiTheme="majorHAnsi" w:cstheme="majorBidi"/>
          <w:color w:val="2F5496" w:themeColor="accent1" w:themeShade="BF"/>
          <w:sz w:val="28"/>
          <w:szCs w:val="28"/>
        </w:rPr>
        <w:t xml:space="preserve">Matines, eucharistie, glas ou angélus : </w:t>
      </w:r>
      <w:hyperlink r:id="rId6" w:tgtFrame="_blank" w:history="1">
        <w:r w:rsidRPr="000B5BA0">
          <w:rPr>
            <w:rStyle w:val="Lienhypertexte"/>
            <w:rFonts w:asciiTheme="majorHAnsi" w:eastAsiaTheme="majorEastAsia" w:hAnsiTheme="majorHAnsi" w:cstheme="majorBidi"/>
            <w:sz w:val="28"/>
            <w:szCs w:val="28"/>
          </w:rPr>
          <w:t>les cloches</w:t>
        </w:r>
      </w:hyperlink>
      <w:r w:rsidRPr="000B5BA0">
        <w:rPr>
          <w:rFonts w:asciiTheme="majorHAnsi" w:eastAsiaTheme="majorEastAsia" w:hAnsiTheme="majorHAnsi" w:cstheme="majorBidi"/>
          <w:color w:val="2F5496" w:themeColor="accent1" w:themeShade="BF"/>
          <w:sz w:val="28"/>
          <w:szCs w:val="28"/>
        </w:rPr>
        <w:t xml:space="preserve"> accompagnent la vie de l’Église depuis ses origines. Par-delà les bruits du monde, dans nos villes où fourmillent les passants et les pots d’échappement, les cloches sont les compagnes discrètes qui invitent celui qui veut bien les entendre à la prière, comme un rappel que Dieu est là, passant sur le trottoir au milieu de la foule. Elles sont le signe des grands événements et annoncent à grands bruits ce qui fait les joies et les peines d’une communauté : baptême, noces ou funérailles. Et aussi, désormais, les victoires des athlètes aux JO de Paris !</w:t>
      </w:r>
    </w:p>
    <w:p w14:paraId="3D7E02EC" w14:textId="7631912D" w:rsidR="00D273D5" w:rsidRPr="000B5BA0" w:rsidRDefault="00D273D5" w:rsidP="000B5BA0">
      <w:pPr>
        <w:jc w:val="both"/>
        <w:rPr>
          <w:sz w:val="20"/>
          <w:szCs w:val="20"/>
        </w:rPr>
      </w:pPr>
    </w:p>
    <w:sectPr w:rsidR="00D273D5" w:rsidRPr="000B5BA0"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0"/>
  </w:num>
  <w:num w:numId="3" w16cid:durableId="70396280">
    <w:abstractNumId w:val="32"/>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5"/>
  </w:num>
  <w:num w:numId="21" w16cid:durableId="664088426">
    <w:abstractNumId w:val="31"/>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29"/>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4"/>
  </w:num>
  <w:num w:numId="35" w16cid:durableId="1764757920">
    <w:abstractNumId w:val="23"/>
  </w:num>
  <w:num w:numId="36" w16cid:durableId="18250792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02510"/>
    <w:rsid w:val="00064BFD"/>
    <w:rsid w:val="000B5BA0"/>
    <w:rsid w:val="00103AAB"/>
    <w:rsid w:val="002C475D"/>
    <w:rsid w:val="00426DE6"/>
    <w:rsid w:val="0043176D"/>
    <w:rsid w:val="0076368C"/>
    <w:rsid w:val="008700B9"/>
    <w:rsid w:val="00991DED"/>
    <w:rsid w:val="009E3B47"/>
    <w:rsid w:val="009F6E73"/>
    <w:rsid w:val="00A60AAA"/>
    <w:rsid w:val="00B976F3"/>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B97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0383150">
      <w:bodyDiv w:val="1"/>
      <w:marLeft w:val="0"/>
      <w:marRight w:val="0"/>
      <w:marTop w:val="0"/>
      <w:marBottom w:val="0"/>
      <w:divBdr>
        <w:top w:val="none" w:sz="0" w:space="0" w:color="auto"/>
        <w:left w:val="none" w:sz="0" w:space="0" w:color="auto"/>
        <w:bottom w:val="none" w:sz="0" w:space="0" w:color="auto"/>
        <w:right w:val="none" w:sz="0" w:space="0" w:color="auto"/>
      </w:divBdr>
      <w:divsChild>
        <w:div w:id="2089306160">
          <w:marLeft w:val="0"/>
          <w:marRight w:val="0"/>
          <w:marTop w:val="0"/>
          <w:marBottom w:val="0"/>
          <w:divBdr>
            <w:top w:val="none" w:sz="0" w:space="0" w:color="auto"/>
            <w:left w:val="none" w:sz="0" w:space="0" w:color="auto"/>
            <w:bottom w:val="none" w:sz="0" w:space="0" w:color="auto"/>
            <w:right w:val="none" w:sz="0" w:space="0" w:color="auto"/>
          </w:divBdr>
        </w:div>
        <w:div w:id="2143577309">
          <w:marLeft w:val="0"/>
          <w:marRight w:val="0"/>
          <w:marTop w:val="0"/>
          <w:marBottom w:val="0"/>
          <w:divBdr>
            <w:top w:val="none" w:sz="0" w:space="0" w:color="auto"/>
            <w:left w:val="none" w:sz="0" w:space="0" w:color="auto"/>
            <w:bottom w:val="none" w:sz="0" w:space="0" w:color="auto"/>
            <w:right w:val="none" w:sz="0" w:space="0" w:color="auto"/>
          </w:divBdr>
        </w:div>
        <w:div w:id="641470158">
          <w:marLeft w:val="0"/>
          <w:marRight w:val="0"/>
          <w:marTop w:val="0"/>
          <w:marBottom w:val="0"/>
          <w:divBdr>
            <w:top w:val="none" w:sz="0" w:space="0" w:color="auto"/>
            <w:left w:val="none" w:sz="0" w:space="0" w:color="auto"/>
            <w:bottom w:val="none" w:sz="0" w:space="0" w:color="auto"/>
            <w:right w:val="none" w:sz="0" w:space="0" w:color="auto"/>
          </w:divBdr>
          <w:divsChild>
            <w:div w:id="1097142534">
              <w:marLeft w:val="0"/>
              <w:marRight w:val="0"/>
              <w:marTop w:val="0"/>
              <w:marBottom w:val="0"/>
              <w:divBdr>
                <w:top w:val="none" w:sz="0" w:space="0" w:color="auto"/>
                <w:left w:val="none" w:sz="0" w:space="0" w:color="auto"/>
                <w:bottom w:val="none" w:sz="0" w:space="0" w:color="auto"/>
                <w:right w:val="none" w:sz="0" w:space="0" w:color="auto"/>
              </w:divBdr>
              <w:divsChild>
                <w:div w:id="186799256">
                  <w:marLeft w:val="0"/>
                  <w:marRight w:val="0"/>
                  <w:marTop w:val="0"/>
                  <w:marBottom w:val="0"/>
                  <w:divBdr>
                    <w:top w:val="none" w:sz="0" w:space="0" w:color="auto"/>
                    <w:left w:val="none" w:sz="0" w:space="0" w:color="auto"/>
                    <w:bottom w:val="none" w:sz="0" w:space="0" w:color="auto"/>
                    <w:right w:val="none" w:sz="0" w:space="0" w:color="auto"/>
                  </w:divBdr>
                </w:div>
                <w:div w:id="2040080242">
                  <w:marLeft w:val="0"/>
                  <w:marRight w:val="0"/>
                  <w:marTop w:val="0"/>
                  <w:marBottom w:val="0"/>
                  <w:divBdr>
                    <w:top w:val="none" w:sz="0" w:space="0" w:color="auto"/>
                    <w:left w:val="none" w:sz="0" w:space="0" w:color="auto"/>
                    <w:bottom w:val="none" w:sz="0" w:space="0" w:color="auto"/>
                    <w:right w:val="none" w:sz="0" w:space="0" w:color="auto"/>
                  </w:divBdr>
                  <w:divsChild>
                    <w:div w:id="2060592547">
                      <w:marLeft w:val="0"/>
                      <w:marRight w:val="0"/>
                      <w:marTop w:val="0"/>
                      <w:marBottom w:val="0"/>
                      <w:divBdr>
                        <w:top w:val="none" w:sz="0" w:space="0" w:color="auto"/>
                        <w:left w:val="none" w:sz="0" w:space="0" w:color="auto"/>
                        <w:bottom w:val="none" w:sz="0" w:space="0" w:color="auto"/>
                        <w:right w:val="none" w:sz="0" w:space="0" w:color="auto"/>
                      </w:divBdr>
                    </w:div>
                  </w:divsChild>
                </w:div>
                <w:div w:id="1897006312">
                  <w:marLeft w:val="0"/>
                  <w:marRight w:val="0"/>
                  <w:marTop w:val="0"/>
                  <w:marBottom w:val="0"/>
                  <w:divBdr>
                    <w:top w:val="none" w:sz="0" w:space="0" w:color="auto"/>
                    <w:left w:val="none" w:sz="0" w:space="0" w:color="auto"/>
                    <w:bottom w:val="none" w:sz="0" w:space="0" w:color="auto"/>
                    <w:right w:val="none" w:sz="0" w:space="0" w:color="auto"/>
                  </w:divBdr>
                  <w:divsChild>
                    <w:div w:id="1226918897">
                      <w:marLeft w:val="0"/>
                      <w:marRight w:val="0"/>
                      <w:marTop w:val="0"/>
                      <w:marBottom w:val="0"/>
                      <w:divBdr>
                        <w:top w:val="none" w:sz="0" w:space="0" w:color="auto"/>
                        <w:left w:val="none" w:sz="0" w:space="0" w:color="auto"/>
                        <w:bottom w:val="none" w:sz="0" w:space="0" w:color="auto"/>
                        <w:right w:val="none" w:sz="0" w:space="0" w:color="auto"/>
                      </w:divBdr>
                    </w:div>
                  </w:divsChild>
                </w:div>
                <w:div w:id="893546045">
                  <w:marLeft w:val="0"/>
                  <w:marRight w:val="0"/>
                  <w:marTop w:val="0"/>
                  <w:marBottom w:val="0"/>
                  <w:divBdr>
                    <w:top w:val="none" w:sz="0" w:space="0" w:color="auto"/>
                    <w:left w:val="none" w:sz="0" w:space="0" w:color="auto"/>
                    <w:bottom w:val="none" w:sz="0" w:space="0" w:color="auto"/>
                    <w:right w:val="none" w:sz="0" w:space="0" w:color="auto"/>
                  </w:divBdr>
                  <w:divsChild>
                    <w:div w:id="9625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46471">
      <w:bodyDiv w:val="1"/>
      <w:marLeft w:val="0"/>
      <w:marRight w:val="0"/>
      <w:marTop w:val="0"/>
      <w:marBottom w:val="0"/>
      <w:divBdr>
        <w:top w:val="none" w:sz="0" w:space="0" w:color="auto"/>
        <w:left w:val="none" w:sz="0" w:space="0" w:color="auto"/>
        <w:bottom w:val="none" w:sz="0" w:space="0" w:color="auto"/>
        <w:right w:val="none" w:sz="0" w:space="0" w:color="auto"/>
      </w:divBdr>
      <w:divsChild>
        <w:div w:id="79252885">
          <w:marLeft w:val="0"/>
          <w:marRight w:val="0"/>
          <w:marTop w:val="0"/>
          <w:marBottom w:val="0"/>
          <w:divBdr>
            <w:top w:val="none" w:sz="0" w:space="0" w:color="auto"/>
            <w:left w:val="none" w:sz="0" w:space="0" w:color="auto"/>
            <w:bottom w:val="none" w:sz="0" w:space="0" w:color="auto"/>
            <w:right w:val="none" w:sz="0" w:space="0" w:color="auto"/>
          </w:divBdr>
          <w:divsChild>
            <w:div w:id="533536990">
              <w:marLeft w:val="0"/>
              <w:marRight w:val="0"/>
              <w:marTop w:val="0"/>
              <w:marBottom w:val="0"/>
              <w:divBdr>
                <w:top w:val="none" w:sz="0" w:space="0" w:color="auto"/>
                <w:left w:val="none" w:sz="0" w:space="0" w:color="auto"/>
                <w:bottom w:val="none" w:sz="0" w:space="0" w:color="auto"/>
                <w:right w:val="none" w:sz="0" w:space="0" w:color="auto"/>
              </w:divBdr>
              <w:divsChild>
                <w:div w:id="983773751">
                  <w:marLeft w:val="0"/>
                  <w:marRight w:val="0"/>
                  <w:marTop w:val="0"/>
                  <w:marBottom w:val="0"/>
                  <w:divBdr>
                    <w:top w:val="none" w:sz="0" w:space="0" w:color="auto"/>
                    <w:left w:val="none" w:sz="0" w:space="0" w:color="auto"/>
                    <w:bottom w:val="none" w:sz="0" w:space="0" w:color="auto"/>
                    <w:right w:val="none" w:sz="0" w:space="0" w:color="auto"/>
                  </w:divBdr>
                </w:div>
                <w:div w:id="10228925">
                  <w:marLeft w:val="0"/>
                  <w:marRight w:val="0"/>
                  <w:marTop w:val="0"/>
                  <w:marBottom w:val="0"/>
                  <w:divBdr>
                    <w:top w:val="none" w:sz="0" w:space="0" w:color="auto"/>
                    <w:left w:val="none" w:sz="0" w:space="0" w:color="auto"/>
                    <w:bottom w:val="none" w:sz="0" w:space="0" w:color="auto"/>
                    <w:right w:val="none" w:sz="0" w:space="0" w:color="auto"/>
                  </w:divBdr>
                  <w:divsChild>
                    <w:div w:id="64957277">
                      <w:marLeft w:val="0"/>
                      <w:marRight w:val="0"/>
                      <w:marTop w:val="0"/>
                      <w:marBottom w:val="0"/>
                      <w:divBdr>
                        <w:top w:val="none" w:sz="0" w:space="0" w:color="auto"/>
                        <w:left w:val="none" w:sz="0" w:space="0" w:color="auto"/>
                        <w:bottom w:val="none" w:sz="0" w:space="0" w:color="auto"/>
                        <w:right w:val="none" w:sz="0" w:space="0" w:color="auto"/>
                      </w:divBdr>
                    </w:div>
                    <w:div w:id="6249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7228">
          <w:marLeft w:val="0"/>
          <w:marRight w:val="0"/>
          <w:marTop w:val="0"/>
          <w:marBottom w:val="0"/>
          <w:divBdr>
            <w:top w:val="none" w:sz="0" w:space="0" w:color="auto"/>
            <w:left w:val="none" w:sz="0" w:space="0" w:color="auto"/>
            <w:bottom w:val="none" w:sz="0" w:space="0" w:color="auto"/>
            <w:right w:val="none" w:sz="0" w:space="0" w:color="auto"/>
          </w:divBdr>
          <w:divsChild>
            <w:div w:id="1578323167">
              <w:marLeft w:val="0"/>
              <w:marRight w:val="0"/>
              <w:marTop w:val="0"/>
              <w:marBottom w:val="0"/>
              <w:divBdr>
                <w:top w:val="none" w:sz="0" w:space="0" w:color="auto"/>
                <w:left w:val="none" w:sz="0" w:space="0" w:color="auto"/>
                <w:bottom w:val="none" w:sz="0" w:space="0" w:color="auto"/>
                <w:right w:val="none" w:sz="0" w:space="0" w:color="auto"/>
              </w:divBdr>
              <w:divsChild>
                <w:div w:id="1741947046">
                  <w:marLeft w:val="0"/>
                  <w:marRight w:val="0"/>
                  <w:marTop w:val="0"/>
                  <w:marBottom w:val="0"/>
                  <w:divBdr>
                    <w:top w:val="none" w:sz="0" w:space="0" w:color="auto"/>
                    <w:left w:val="none" w:sz="0" w:space="0" w:color="auto"/>
                    <w:bottom w:val="none" w:sz="0" w:space="0" w:color="auto"/>
                    <w:right w:val="none" w:sz="0" w:space="0" w:color="auto"/>
                  </w:divBdr>
                  <w:divsChild>
                    <w:div w:id="16228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3778">
              <w:marLeft w:val="0"/>
              <w:marRight w:val="0"/>
              <w:marTop w:val="0"/>
              <w:marBottom w:val="0"/>
              <w:divBdr>
                <w:top w:val="none" w:sz="0" w:space="0" w:color="auto"/>
                <w:left w:val="none" w:sz="0" w:space="0" w:color="auto"/>
                <w:bottom w:val="none" w:sz="0" w:space="0" w:color="auto"/>
                <w:right w:val="none" w:sz="0" w:space="0" w:color="auto"/>
              </w:divBdr>
              <w:divsChild>
                <w:div w:id="817847109">
                  <w:marLeft w:val="0"/>
                  <w:marRight w:val="0"/>
                  <w:marTop w:val="0"/>
                  <w:marBottom w:val="0"/>
                  <w:divBdr>
                    <w:top w:val="none" w:sz="0" w:space="0" w:color="auto"/>
                    <w:left w:val="none" w:sz="0" w:space="0" w:color="auto"/>
                    <w:bottom w:val="none" w:sz="0" w:space="0" w:color="auto"/>
                    <w:right w:val="none" w:sz="0" w:space="0" w:color="auto"/>
                  </w:divBdr>
                </w:div>
              </w:divsChild>
            </w:div>
            <w:div w:id="364061309">
              <w:marLeft w:val="0"/>
              <w:marRight w:val="0"/>
              <w:marTop w:val="0"/>
              <w:marBottom w:val="0"/>
              <w:divBdr>
                <w:top w:val="none" w:sz="0" w:space="0" w:color="auto"/>
                <w:left w:val="none" w:sz="0" w:space="0" w:color="auto"/>
                <w:bottom w:val="none" w:sz="0" w:space="0" w:color="auto"/>
                <w:right w:val="none" w:sz="0" w:space="0" w:color="auto"/>
              </w:divBdr>
            </w:div>
            <w:div w:id="1729265053">
              <w:marLeft w:val="0"/>
              <w:marRight w:val="0"/>
              <w:marTop w:val="0"/>
              <w:marBottom w:val="0"/>
              <w:divBdr>
                <w:top w:val="none" w:sz="0" w:space="0" w:color="auto"/>
                <w:left w:val="none" w:sz="0" w:space="0" w:color="auto"/>
                <w:bottom w:val="none" w:sz="0" w:space="0" w:color="auto"/>
                <w:right w:val="none" w:sz="0" w:space="0" w:color="auto"/>
              </w:divBdr>
              <w:divsChild>
                <w:div w:id="654071343">
                  <w:marLeft w:val="0"/>
                  <w:marRight w:val="0"/>
                  <w:marTop w:val="0"/>
                  <w:marBottom w:val="0"/>
                  <w:divBdr>
                    <w:top w:val="none" w:sz="0" w:space="0" w:color="auto"/>
                    <w:left w:val="none" w:sz="0" w:space="0" w:color="auto"/>
                    <w:bottom w:val="none" w:sz="0" w:space="0" w:color="auto"/>
                    <w:right w:val="none" w:sz="0" w:space="0" w:color="auto"/>
                  </w:divBdr>
                </w:div>
                <w:div w:id="1643734262">
                  <w:marLeft w:val="0"/>
                  <w:marRight w:val="0"/>
                  <w:marTop w:val="0"/>
                  <w:marBottom w:val="0"/>
                  <w:divBdr>
                    <w:top w:val="none" w:sz="0" w:space="0" w:color="auto"/>
                    <w:left w:val="none" w:sz="0" w:space="0" w:color="auto"/>
                    <w:bottom w:val="none" w:sz="0" w:space="0" w:color="auto"/>
                    <w:right w:val="none" w:sz="0" w:space="0" w:color="auto"/>
                  </w:divBdr>
                </w:div>
                <w:div w:id="1348798824">
                  <w:marLeft w:val="0"/>
                  <w:marRight w:val="0"/>
                  <w:marTop w:val="0"/>
                  <w:marBottom w:val="0"/>
                  <w:divBdr>
                    <w:top w:val="none" w:sz="0" w:space="0" w:color="auto"/>
                    <w:left w:val="none" w:sz="0" w:space="0" w:color="auto"/>
                    <w:bottom w:val="none" w:sz="0" w:space="0" w:color="auto"/>
                    <w:right w:val="none" w:sz="0" w:space="0" w:color="auto"/>
                  </w:divBdr>
                </w:div>
              </w:divsChild>
            </w:div>
            <w:div w:id="5358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0880">
      <w:bodyDiv w:val="1"/>
      <w:marLeft w:val="0"/>
      <w:marRight w:val="0"/>
      <w:marTop w:val="0"/>
      <w:marBottom w:val="0"/>
      <w:divBdr>
        <w:top w:val="none" w:sz="0" w:space="0" w:color="auto"/>
        <w:left w:val="none" w:sz="0" w:space="0" w:color="auto"/>
        <w:bottom w:val="none" w:sz="0" w:space="0" w:color="auto"/>
        <w:right w:val="none" w:sz="0" w:space="0" w:color="auto"/>
      </w:divBdr>
      <w:divsChild>
        <w:div w:id="640965413">
          <w:marLeft w:val="0"/>
          <w:marRight w:val="0"/>
          <w:marTop w:val="0"/>
          <w:marBottom w:val="0"/>
          <w:divBdr>
            <w:top w:val="none" w:sz="0" w:space="0" w:color="auto"/>
            <w:left w:val="none" w:sz="0" w:space="0" w:color="auto"/>
            <w:bottom w:val="none" w:sz="0" w:space="0" w:color="auto"/>
            <w:right w:val="none" w:sz="0" w:space="0" w:color="auto"/>
          </w:divBdr>
        </w:div>
        <w:div w:id="1274826240">
          <w:marLeft w:val="0"/>
          <w:marRight w:val="0"/>
          <w:marTop w:val="0"/>
          <w:marBottom w:val="0"/>
          <w:divBdr>
            <w:top w:val="none" w:sz="0" w:space="0" w:color="auto"/>
            <w:left w:val="none" w:sz="0" w:space="0" w:color="auto"/>
            <w:bottom w:val="none" w:sz="0" w:space="0" w:color="auto"/>
            <w:right w:val="none" w:sz="0" w:space="0" w:color="auto"/>
          </w:divBdr>
        </w:div>
        <w:div w:id="963005314">
          <w:marLeft w:val="0"/>
          <w:marRight w:val="0"/>
          <w:marTop w:val="0"/>
          <w:marBottom w:val="0"/>
          <w:divBdr>
            <w:top w:val="none" w:sz="0" w:space="0" w:color="auto"/>
            <w:left w:val="none" w:sz="0" w:space="0" w:color="auto"/>
            <w:bottom w:val="none" w:sz="0" w:space="0" w:color="auto"/>
            <w:right w:val="none" w:sz="0" w:space="0" w:color="auto"/>
          </w:divBdr>
          <w:divsChild>
            <w:div w:id="992218391">
              <w:marLeft w:val="0"/>
              <w:marRight w:val="0"/>
              <w:marTop w:val="0"/>
              <w:marBottom w:val="0"/>
              <w:divBdr>
                <w:top w:val="none" w:sz="0" w:space="0" w:color="auto"/>
                <w:left w:val="none" w:sz="0" w:space="0" w:color="auto"/>
                <w:bottom w:val="none" w:sz="0" w:space="0" w:color="auto"/>
                <w:right w:val="none" w:sz="0" w:space="0" w:color="auto"/>
              </w:divBdr>
              <w:divsChild>
                <w:div w:id="89739625">
                  <w:marLeft w:val="0"/>
                  <w:marRight w:val="0"/>
                  <w:marTop w:val="0"/>
                  <w:marBottom w:val="0"/>
                  <w:divBdr>
                    <w:top w:val="none" w:sz="0" w:space="0" w:color="auto"/>
                    <w:left w:val="none" w:sz="0" w:space="0" w:color="auto"/>
                    <w:bottom w:val="none" w:sz="0" w:space="0" w:color="auto"/>
                    <w:right w:val="none" w:sz="0" w:space="0" w:color="auto"/>
                  </w:divBdr>
                </w:div>
                <w:div w:id="1850633965">
                  <w:marLeft w:val="0"/>
                  <w:marRight w:val="0"/>
                  <w:marTop w:val="0"/>
                  <w:marBottom w:val="0"/>
                  <w:divBdr>
                    <w:top w:val="none" w:sz="0" w:space="0" w:color="auto"/>
                    <w:left w:val="none" w:sz="0" w:space="0" w:color="auto"/>
                    <w:bottom w:val="none" w:sz="0" w:space="0" w:color="auto"/>
                    <w:right w:val="none" w:sz="0" w:space="0" w:color="auto"/>
                  </w:divBdr>
                  <w:divsChild>
                    <w:div w:id="1009024719">
                      <w:marLeft w:val="0"/>
                      <w:marRight w:val="0"/>
                      <w:marTop w:val="0"/>
                      <w:marBottom w:val="0"/>
                      <w:divBdr>
                        <w:top w:val="none" w:sz="0" w:space="0" w:color="auto"/>
                        <w:left w:val="none" w:sz="0" w:space="0" w:color="auto"/>
                        <w:bottom w:val="none" w:sz="0" w:space="0" w:color="auto"/>
                        <w:right w:val="none" w:sz="0" w:space="0" w:color="auto"/>
                      </w:divBdr>
                    </w:div>
                  </w:divsChild>
                </w:div>
                <w:div w:id="1545288814">
                  <w:marLeft w:val="0"/>
                  <w:marRight w:val="0"/>
                  <w:marTop w:val="0"/>
                  <w:marBottom w:val="0"/>
                  <w:divBdr>
                    <w:top w:val="none" w:sz="0" w:space="0" w:color="auto"/>
                    <w:left w:val="none" w:sz="0" w:space="0" w:color="auto"/>
                    <w:bottom w:val="none" w:sz="0" w:space="0" w:color="auto"/>
                    <w:right w:val="none" w:sz="0" w:space="0" w:color="auto"/>
                  </w:divBdr>
                  <w:divsChild>
                    <w:div w:id="475269420">
                      <w:marLeft w:val="0"/>
                      <w:marRight w:val="0"/>
                      <w:marTop w:val="0"/>
                      <w:marBottom w:val="0"/>
                      <w:divBdr>
                        <w:top w:val="none" w:sz="0" w:space="0" w:color="auto"/>
                        <w:left w:val="none" w:sz="0" w:space="0" w:color="auto"/>
                        <w:bottom w:val="none" w:sz="0" w:space="0" w:color="auto"/>
                        <w:right w:val="none" w:sz="0" w:space="0" w:color="auto"/>
                      </w:divBdr>
                    </w:div>
                  </w:divsChild>
                </w:div>
                <w:div w:id="427968585">
                  <w:marLeft w:val="0"/>
                  <w:marRight w:val="0"/>
                  <w:marTop w:val="0"/>
                  <w:marBottom w:val="0"/>
                  <w:divBdr>
                    <w:top w:val="none" w:sz="0" w:space="0" w:color="auto"/>
                    <w:left w:val="none" w:sz="0" w:space="0" w:color="auto"/>
                    <w:bottom w:val="none" w:sz="0" w:space="0" w:color="auto"/>
                    <w:right w:val="none" w:sz="0" w:space="0" w:color="auto"/>
                  </w:divBdr>
                  <w:divsChild>
                    <w:div w:id="14899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459882">
      <w:bodyDiv w:val="1"/>
      <w:marLeft w:val="0"/>
      <w:marRight w:val="0"/>
      <w:marTop w:val="0"/>
      <w:marBottom w:val="0"/>
      <w:divBdr>
        <w:top w:val="none" w:sz="0" w:space="0" w:color="auto"/>
        <w:left w:val="none" w:sz="0" w:space="0" w:color="auto"/>
        <w:bottom w:val="none" w:sz="0" w:space="0" w:color="auto"/>
        <w:right w:val="none" w:sz="0" w:space="0" w:color="auto"/>
      </w:divBdr>
      <w:divsChild>
        <w:div w:id="453595363">
          <w:marLeft w:val="0"/>
          <w:marRight w:val="0"/>
          <w:marTop w:val="0"/>
          <w:marBottom w:val="0"/>
          <w:divBdr>
            <w:top w:val="none" w:sz="0" w:space="0" w:color="auto"/>
            <w:left w:val="none" w:sz="0" w:space="0" w:color="auto"/>
            <w:bottom w:val="none" w:sz="0" w:space="0" w:color="auto"/>
            <w:right w:val="none" w:sz="0" w:space="0" w:color="auto"/>
          </w:divBdr>
          <w:divsChild>
            <w:div w:id="1986007035">
              <w:marLeft w:val="0"/>
              <w:marRight w:val="0"/>
              <w:marTop w:val="0"/>
              <w:marBottom w:val="0"/>
              <w:divBdr>
                <w:top w:val="none" w:sz="0" w:space="0" w:color="auto"/>
                <w:left w:val="none" w:sz="0" w:space="0" w:color="auto"/>
                <w:bottom w:val="none" w:sz="0" w:space="0" w:color="auto"/>
                <w:right w:val="none" w:sz="0" w:space="0" w:color="auto"/>
              </w:divBdr>
              <w:divsChild>
                <w:div w:id="1005131333">
                  <w:marLeft w:val="0"/>
                  <w:marRight w:val="0"/>
                  <w:marTop w:val="0"/>
                  <w:marBottom w:val="0"/>
                  <w:divBdr>
                    <w:top w:val="none" w:sz="0" w:space="0" w:color="auto"/>
                    <w:left w:val="none" w:sz="0" w:space="0" w:color="auto"/>
                    <w:bottom w:val="none" w:sz="0" w:space="0" w:color="auto"/>
                    <w:right w:val="none" w:sz="0" w:space="0" w:color="auto"/>
                  </w:divBdr>
                </w:div>
                <w:div w:id="1011296278">
                  <w:marLeft w:val="0"/>
                  <w:marRight w:val="0"/>
                  <w:marTop w:val="0"/>
                  <w:marBottom w:val="0"/>
                  <w:divBdr>
                    <w:top w:val="none" w:sz="0" w:space="0" w:color="auto"/>
                    <w:left w:val="none" w:sz="0" w:space="0" w:color="auto"/>
                    <w:bottom w:val="none" w:sz="0" w:space="0" w:color="auto"/>
                    <w:right w:val="none" w:sz="0" w:space="0" w:color="auto"/>
                  </w:divBdr>
                  <w:divsChild>
                    <w:div w:id="1991058619">
                      <w:marLeft w:val="0"/>
                      <w:marRight w:val="0"/>
                      <w:marTop w:val="0"/>
                      <w:marBottom w:val="0"/>
                      <w:divBdr>
                        <w:top w:val="none" w:sz="0" w:space="0" w:color="auto"/>
                        <w:left w:val="none" w:sz="0" w:space="0" w:color="auto"/>
                        <w:bottom w:val="none" w:sz="0" w:space="0" w:color="auto"/>
                        <w:right w:val="none" w:sz="0" w:space="0" w:color="auto"/>
                      </w:divBdr>
                    </w:div>
                    <w:div w:id="7054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1068">
          <w:marLeft w:val="0"/>
          <w:marRight w:val="0"/>
          <w:marTop w:val="0"/>
          <w:marBottom w:val="0"/>
          <w:divBdr>
            <w:top w:val="none" w:sz="0" w:space="0" w:color="auto"/>
            <w:left w:val="none" w:sz="0" w:space="0" w:color="auto"/>
            <w:bottom w:val="none" w:sz="0" w:space="0" w:color="auto"/>
            <w:right w:val="none" w:sz="0" w:space="0" w:color="auto"/>
          </w:divBdr>
          <w:divsChild>
            <w:div w:id="425730710">
              <w:marLeft w:val="0"/>
              <w:marRight w:val="0"/>
              <w:marTop w:val="0"/>
              <w:marBottom w:val="0"/>
              <w:divBdr>
                <w:top w:val="none" w:sz="0" w:space="0" w:color="auto"/>
                <w:left w:val="none" w:sz="0" w:space="0" w:color="auto"/>
                <w:bottom w:val="none" w:sz="0" w:space="0" w:color="auto"/>
                <w:right w:val="none" w:sz="0" w:space="0" w:color="auto"/>
              </w:divBdr>
              <w:divsChild>
                <w:div w:id="1935623660">
                  <w:marLeft w:val="0"/>
                  <w:marRight w:val="0"/>
                  <w:marTop w:val="0"/>
                  <w:marBottom w:val="0"/>
                  <w:divBdr>
                    <w:top w:val="none" w:sz="0" w:space="0" w:color="auto"/>
                    <w:left w:val="none" w:sz="0" w:space="0" w:color="auto"/>
                    <w:bottom w:val="none" w:sz="0" w:space="0" w:color="auto"/>
                    <w:right w:val="none" w:sz="0" w:space="0" w:color="auto"/>
                  </w:divBdr>
                  <w:divsChild>
                    <w:div w:id="9291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38910">
              <w:marLeft w:val="0"/>
              <w:marRight w:val="0"/>
              <w:marTop w:val="0"/>
              <w:marBottom w:val="0"/>
              <w:divBdr>
                <w:top w:val="none" w:sz="0" w:space="0" w:color="auto"/>
                <w:left w:val="none" w:sz="0" w:space="0" w:color="auto"/>
                <w:bottom w:val="none" w:sz="0" w:space="0" w:color="auto"/>
                <w:right w:val="none" w:sz="0" w:space="0" w:color="auto"/>
              </w:divBdr>
              <w:divsChild>
                <w:div w:id="1846241416">
                  <w:marLeft w:val="0"/>
                  <w:marRight w:val="0"/>
                  <w:marTop w:val="0"/>
                  <w:marBottom w:val="0"/>
                  <w:divBdr>
                    <w:top w:val="none" w:sz="0" w:space="0" w:color="auto"/>
                    <w:left w:val="none" w:sz="0" w:space="0" w:color="auto"/>
                    <w:bottom w:val="none" w:sz="0" w:space="0" w:color="auto"/>
                    <w:right w:val="none" w:sz="0" w:space="0" w:color="auto"/>
                  </w:divBdr>
                </w:div>
              </w:divsChild>
            </w:div>
            <w:div w:id="1511795892">
              <w:marLeft w:val="0"/>
              <w:marRight w:val="0"/>
              <w:marTop w:val="0"/>
              <w:marBottom w:val="0"/>
              <w:divBdr>
                <w:top w:val="none" w:sz="0" w:space="0" w:color="auto"/>
                <w:left w:val="none" w:sz="0" w:space="0" w:color="auto"/>
                <w:bottom w:val="none" w:sz="0" w:space="0" w:color="auto"/>
                <w:right w:val="none" w:sz="0" w:space="0" w:color="auto"/>
              </w:divBdr>
            </w:div>
            <w:div w:id="1628854934">
              <w:marLeft w:val="0"/>
              <w:marRight w:val="0"/>
              <w:marTop w:val="0"/>
              <w:marBottom w:val="0"/>
              <w:divBdr>
                <w:top w:val="none" w:sz="0" w:space="0" w:color="auto"/>
                <w:left w:val="none" w:sz="0" w:space="0" w:color="auto"/>
                <w:bottom w:val="none" w:sz="0" w:space="0" w:color="auto"/>
                <w:right w:val="none" w:sz="0" w:space="0" w:color="auto"/>
              </w:divBdr>
              <w:divsChild>
                <w:div w:id="30501842">
                  <w:marLeft w:val="0"/>
                  <w:marRight w:val="0"/>
                  <w:marTop w:val="0"/>
                  <w:marBottom w:val="0"/>
                  <w:divBdr>
                    <w:top w:val="none" w:sz="0" w:space="0" w:color="auto"/>
                    <w:left w:val="none" w:sz="0" w:space="0" w:color="auto"/>
                    <w:bottom w:val="none" w:sz="0" w:space="0" w:color="auto"/>
                    <w:right w:val="none" w:sz="0" w:space="0" w:color="auto"/>
                  </w:divBdr>
                </w:div>
                <w:div w:id="232008548">
                  <w:marLeft w:val="0"/>
                  <w:marRight w:val="0"/>
                  <w:marTop w:val="0"/>
                  <w:marBottom w:val="0"/>
                  <w:divBdr>
                    <w:top w:val="none" w:sz="0" w:space="0" w:color="auto"/>
                    <w:left w:val="none" w:sz="0" w:space="0" w:color="auto"/>
                    <w:bottom w:val="none" w:sz="0" w:space="0" w:color="auto"/>
                    <w:right w:val="none" w:sz="0" w:space="0" w:color="auto"/>
                  </w:divBdr>
                </w:div>
                <w:div w:id="1104883237">
                  <w:marLeft w:val="0"/>
                  <w:marRight w:val="0"/>
                  <w:marTop w:val="0"/>
                  <w:marBottom w:val="0"/>
                  <w:divBdr>
                    <w:top w:val="none" w:sz="0" w:space="0" w:color="auto"/>
                    <w:left w:val="none" w:sz="0" w:space="0" w:color="auto"/>
                    <w:bottom w:val="none" w:sz="0" w:space="0" w:color="auto"/>
                    <w:right w:val="none" w:sz="0" w:space="0" w:color="auto"/>
                  </w:divBdr>
                </w:div>
              </w:divsChild>
            </w:div>
            <w:div w:id="13697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2023/11/25/au-coeur-des-monasteres-le-langage-des-cloches" TargetMode="External"/><Relationship Id="rId5" Type="http://schemas.openxmlformats.org/officeDocument/2006/relationships/hyperlink" Target="https://fr.aleteia.org/author/agnes-pinard-legry"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347</Words>
  <Characters>1914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18</cp:revision>
  <dcterms:created xsi:type="dcterms:W3CDTF">2021-06-26T06:45:00Z</dcterms:created>
  <dcterms:modified xsi:type="dcterms:W3CDTF">2024-07-26T14:07:00Z</dcterms:modified>
</cp:coreProperties>
</file>