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7416" w14:textId="77777777" w:rsidR="00EE3817" w:rsidRPr="00EE3817" w:rsidRDefault="00EE3817" w:rsidP="00EE3817">
      <w:pPr>
        <w:jc w:val="center"/>
        <w:rPr>
          <w:rFonts w:ascii="Tahoma" w:hAnsi="Tahoma" w:cs="Tahoma"/>
          <w:b/>
          <w:bCs/>
          <w:sz w:val="28"/>
          <w:szCs w:val="28"/>
        </w:rPr>
      </w:pPr>
      <w:r w:rsidRPr="00EE3817">
        <w:rPr>
          <w:rFonts w:ascii="Tahoma" w:hAnsi="Tahoma" w:cs="Tahoma"/>
          <w:b/>
          <w:bCs/>
          <w:sz w:val="28"/>
          <w:szCs w:val="28"/>
        </w:rPr>
        <w:t>D'Olympie à Milan Cortina, dialogues en ligne à la Bicocca</w:t>
      </w:r>
    </w:p>
    <w:p w14:paraId="5E46525F" w14:textId="77777777" w:rsidR="00EE3817" w:rsidRPr="00EE3817" w:rsidRDefault="00EE3817" w:rsidP="00EE3817">
      <w:pPr>
        <w:rPr>
          <w:rFonts w:ascii="Tahoma" w:hAnsi="Tahoma" w:cs="Tahoma"/>
          <w:b/>
          <w:bCs/>
          <w:sz w:val="28"/>
          <w:szCs w:val="28"/>
        </w:rPr>
      </w:pPr>
    </w:p>
    <w:p w14:paraId="21810CEC" w14:textId="77777777" w:rsidR="00EE3817" w:rsidRDefault="00EE3817" w:rsidP="00EE3817">
      <w:pPr>
        <w:jc w:val="both"/>
        <w:rPr>
          <w:rFonts w:ascii="Tahoma" w:hAnsi="Tahoma" w:cs="Tahoma"/>
        </w:rPr>
      </w:pPr>
      <w:r w:rsidRPr="00EE3817">
        <w:rPr>
          <w:rFonts w:ascii="Tahoma" w:hAnsi="Tahoma" w:cs="Tahoma"/>
        </w:rPr>
        <w:t xml:space="preserve">L'histoire, l'évolution et la signification culturelle des Jeux au cœur du parcours promu par l'université et le Centre « C.M. Martini » : </w:t>
      </w:r>
    </w:p>
    <w:p w14:paraId="4AD2F34F" w14:textId="28F722FE" w:rsidR="00EE3817" w:rsidRPr="00EE3817" w:rsidRDefault="00EE3817" w:rsidP="00EE3817">
      <w:pPr>
        <w:jc w:val="center"/>
        <w:rPr>
          <w:rFonts w:ascii="Tahoma" w:hAnsi="Tahoma" w:cs="Tahoma"/>
        </w:rPr>
      </w:pPr>
      <w:r>
        <w:rPr>
          <w:rFonts w:ascii="Tahoma" w:hAnsi="Tahoma" w:cs="Tahoma"/>
        </w:rPr>
        <w:t>C</w:t>
      </w:r>
      <w:r w:rsidRPr="00EE3817">
        <w:rPr>
          <w:rFonts w:ascii="Tahoma" w:hAnsi="Tahoma" w:cs="Tahoma"/>
        </w:rPr>
        <w:t>inq rendez-vous gratuits et ouverts à tous sur le web (21 et 28 janvier, 4, 11 et 18 février)</w:t>
      </w:r>
    </w:p>
    <w:p w14:paraId="07645EBA" w14:textId="77777777" w:rsidR="00EE3817" w:rsidRDefault="00EE3817" w:rsidP="00EE3817">
      <w:pPr>
        <w:jc w:val="both"/>
        <w:rPr>
          <w:rFonts w:ascii="Tahoma" w:hAnsi="Tahoma" w:cs="Tahoma"/>
        </w:rPr>
      </w:pPr>
    </w:p>
    <w:p w14:paraId="43F68688" w14:textId="076519B7" w:rsidR="00EE3817" w:rsidRPr="00EE3817" w:rsidRDefault="00EE3817" w:rsidP="00EE3817">
      <w:pPr>
        <w:jc w:val="both"/>
        <w:rPr>
          <w:rFonts w:ascii="Tahoma" w:hAnsi="Tahoma" w:cs="Tahoma"/>
        </w:rPr>
      </w:pPr>
      <w:r w:rsidRPr="00EE3817">
        <w:rPr>
          <w:rFonts w:ascii="Tahoma" w:hAnsi="Tahoma" w:cs="Tahoma"/>
        </w:rPr>
        <w:t>À l'occasion des Jeux olympiques et paralympiques d'hiver de Milan Cortina 2026, le Centre « C.M. Martini » et l'Université de Milan-Bicocca proposent cinq dialogues en ligne consacrés à l'histoire, à l'évolution et à la signification culturelle des Jeux.</w:t>
      </w:r>
    </w:p>
    <w:p w14:paraId="5A5D45BD" w14:textId="77777777" w:rsidR="00EE3817" w:rsidRDefault="00EE3817" w:rsidP="00EE3817">
      <w:pPr>
        <w:jc w:val="both"/>
        <w:rPr>
          <w:rFonts w:ascii="Tahoma" w:hAnsi="Tahoma" w:cs="Tahoma"/>
        </w:rPr>
      </w:pPr>
    </w:p>
    <w:p w14:paraId="6393DFA7" w14:textId="013B489C" w:rsidR="00EE3817" w:rsidRPr="00EE3817" w:rsidRDefault="00EE3817" w:rsidP="00EE3817">
      <w:pPr>
        <w:jc w:val="both"/>
        <w:rPr>
          <w:rFonts w:ascii="Tahoma" w:hAnsi="Tahoma" w:cs="Tahoma"/>
        </w:rPr>
      </w:pPr>
      <w:r w:rsidRPr="00EE3817">
        <w:rPr>
          <w:rFonts w:ascii="Tahoma" w:hAnsi="Tahoma" w:cs="Tahoma"/>
        </w:rPr>
        <w:t>Le cycle s'ouvre sur un regard sur les origines : des Jeux olympiques de la Grèce antique, où le sport était un moyen de s'interroger sur le sens de la compétition et le lien entre l'individu et la communauté, jusqu'aux Jeux modernes, reflet des transformations politiques, des tensions internationales et des changements sociaux.</w:t>
      </w:r>
    </w:p>
    <w:p w14:paraId="3AF7F81D" w14:textId="77777777" w:rsidR="00EE3817" w:rsidRPr="00EE3817" w:rsidRDefault="00EE3817" w:rsidP="00EE3817">
      <w:pPr>
        <w:jc w:val="both"/>
        <w:rPr>
          <w:rFonts w:ascii="Tahoma" w:hAnsi="Tahoma" w:cs="Tahoma"/>
        </w:rPr>
      </w:pPr>
      <w:r w:rsidRPr="00EE3817">
        <w:rPr>
          <w:rFonts w:ascii="Tahoma" w:hAnsi="Tahoma" w:cs="Tahoma"/>
        </w:rPr>
        <w:t xml:space="preserve">Le </w:t>
      </w:r>
      <w:r w:rsidRPr="00EE3817">
        <w:rPr>
          <w:rFonts w:ascii="Tahoma" w:hAnsi="Tahoma" w:cs="Tahoma"/>
          <w:b/>
          <w:bCs/>
        </w:rPr>
        <w:t>21 janvier</w:t>
      </w:r>
      <w:r w:rsidRPr="00EE3817">
        <w:rPr>
          <w:rFonts w:ascii="Tahoma" w:hAnsi="Tahoma" w:cs="Tahoma"/>
        </w:rPr>
        <w:t>, de 13h45 à 15h, avec l'écrivaine Andrea Marcolongo et l'historien Umberto Tulli.</w:t>
      </w:r>
    </w:p>
    <w:p w14:paraId="55F64055" w14:textId="77777777" w:rsidR="00EE3817" w:rsidRPr="00EE3817" w:rsidRDefault="00EE3817" w:rsidP="00EE3817">
      <w:pPr>
        <w:jc w:val="both"/>
        <w:rPr>
          <w:rFonts w:ascii="Tahoma" w:hAnsi="Tahoma" w:cs="Tahoma"/>
        </w:rPr>
      </w:pPr>
    </w:p>
    <w:p w14:paraId="630EE7E0" w14:textId="77777777" w:rsidR="00EE3817" w:rsidRPr="00EE3817" w:rsidRDefault="00EE3817" w:rsidP="00EE3817">
      <w:pPr>
        <w:jc w:val="both"/>
        <w:rPr>
          <w:rFonts w:ascii="Tahoma" w:hAnsi="Tahoma" w:cs="Tahoma"/>
        </w:rPr>
      </w:pPr>
      <w:r w:rsidRPr="00EE3817">
        <w:rPr>
          <w:rFonts w:ascii="Tahoma" w:hAnsi="Tahoma" w:cs="Tahoma"/>
        </w:rPr>
        <w:t>Le cycle se poursuit par un voyage aux États-Unis, pour raconter les passions sportives de ses présidents et explorer le contexte qui se prépare aujourd'hui à accueillir de grands événements mondiaux, de la Coupe du monde de football aux Jeux olympiques de Los Angeles en 2028.</w:t>
      </w:r>
    </w:p>
    <w:p w14:paraId="4DE264E6" w14:textId="77777777" w:rsidR="00EE3817" w:rsidRPr="00EE3817" w:rsidRDefault="00EE3817" w:rsidP="00EE3817">
      <w:pPr>
        <w:jc w:val="both"/>
        <w:rPr>
          <w:rFonts w:ascii="Tahoma" w:hAnsi="Tahoma" w:cs="Tahoma"/>
        </w:rPr>
      </w:pPr>
      <w:r w:rsidRPr="00EE3817">
        <w:rPr>
          <w:rFonts w:ascii="Tahoma" w:hAnsi="Tahoma" w:cs="Tahoma"/>
        </w:rPr>
        <w:t xml:space="preserve">Le </w:t>
      </w:r>
      <w:r w:rsidRPr="00EE3817">
        <w:rPr>
          <w:rFonts w:ascii="Tahoma" w:hAnsi="Tahoma" w:cs="Tahoma"/>
          <w:b/>
          <w:bCs/>
        </w:rPr>
        <w:t>28 janvier</w:t>
      </w:r>
      <w:r w:rsidRPr="00EE3817">
        <w:rPr>
          <w:rFonts w:ascii="Tahoma" w:hAnsi="Tahoma" w:cs="Tahoma"/>
        </w:rPr>
        <w:t>, de 13h45 à 15h, avec les journalistes Valentina Clemente et Dario Ricci.</w:t>
      </w:r>
    </w:p>
    <w:p w14:paraId="72935957" w14:textId="77777777" w:rsidR="00EE3817" w:rsidRDefault="00EE3817" w:rsidP="00EE3817">
      <w:pPr>
        <w:jc w:val="both"/>
        <w:rPr>
          <w:rFonts w:ascii="Tahoma" w:hAnsi="Tahoma" w:cs="Tahoma"/>
        </w:rPr>
      </w:pPr>
    </w:p>
    <w:p w14:paraId="238F20C3" w14:textId="52A08175" w:rsidR="00EE3817" w:rsidRPr="00EE3817" w:rsidRDefault="00EE3817" w:rsidP="00EE3817">
      <w:pPr>
        <w:jc w:val="both"/>
        <w:rPr>
          <w:rFonts w:ascii="Tahoma" w:hAnsi="Tahoma" w:cs="Tahoma"/>
        </w:rPr>
      </w:pPr>
      <w:r w:rsidRPr="00EE3817">
        <w:rPr>
          <w:rFonts w:ascii="Tahoma" w:hAnsi="Tahoma" w:cs="Tahoma"/>
        </w:rPr>
        <w:t>Le parcours traverse ensuite les villes qui ont accueilli les Jeux au fil des ans, montrant comment les Olympiades sont souvent un puissant moteur de rénovation urbaine. De Rome à Barcelone, de Londres à Paris, les Jeux deviennent l'occasion de repenser les espaces, les infrastructures et l'identité des villes, laissant un héritage matériel et symbolique qui continue d'influencer la vie urbaine.</w:t>
      </w:r>
    </w:p>
    <w:p w14:paraId="44E8A4BE" w14:textId="77777777" w:rsidR="00EE3817" w:rsidRPr="00EE3817" w:rsidRDefault="00EE3817" w:rsidP="00EE3817">
      <w:pPr>
        <w:jc w:val="both"/>
        <w:rPr>
          <w:rFonts w:ascii="Tahoma" w:hAnsi="Tahoma" w:cs="Tahoma"/>
        </w:rPr>
      </w:pPr>
      <w:r w:rsidRPr="00EE3817">
        <w:rPr>
          <w:rFonts w:ascii="Tahoma" w:hAnsi="Tahoma" w:cs="Tahoma"/>
        </w:rPr>
        <w:t xml:space="preserve">Le </w:t>
      </w:r>
      <w:r w:rsidRPr="00EE3817">
        <w:rPr>
          <w:rFonts w:ascii="Tahoma" w:hAnsi="Tahoma" w:cs="Tahoma"/>
          <w:b/>
          <w:bCs/>
        </w:rPr>
        <w:t>4 février,</w:t>
      </w:r>
      <w:r w:rsidRPr="00EE3817">
        <w:rPr>
          <w:rFonts w:ascii="Tahoma" w:hAnsi="Tahoma" w:cs="Tahoma"/>
        </w:rPr>
        <w:t xml:space="preserve"> de 13h45 à 15h, avec les sociologues Simone Tosi et Adriano Cancellieri.</w:t>
      </w:r>
    </w:p>
    <w:p w14:paraId="2C04E6F0" w14:textId="77777777" w:rsidR="00EE3817" w:rsidRPr="00EE3817" w:rsidRDefault="00EE3817" w:rsidP="00EE3817">
      <w:pPr>
        <w:jc w:val="both"/>
        <w:rPr>
          <w:rFonts w:ascii="Tahoma" w:hAnsi="Tahoma" w:cs="Tahoma"/>
        </w:rPr>
      </w:pPr>
    </w:p>
    <w:p w14:paraId="531C5DD4" w14:textId="77777777" w:rsidR="00EE3817" w:rsidRPr="00EE3817" w:rsidRDefault="00EE3817" w:rsidP="00EE3817">
      <w:pPr>
        <w:jc w:val="both"/>
        <w:rPr>
          <w:rFonts w:ascii="Tahoma" w:hAnsi="Tahoma" w:cs="Tahoma"/>
        </w:rPr>
      </w:pPr>
      <w:r w:rsidRPr="00EE3817">
        <w:rPr>
          <w:rFonts w:ascii="Tahoma" w:hAnsi="Tahoma" w:cs="Tahoma"/>
        </w:rPr>
        <w:t>Le regard se porte ensuite sur les Jeux d'hiver, retraçant soixante-dix ans d'histoire, de Cortina 1956 à Cortina 2026 : un récit fait d'exploits sportifs, de figures emblématiques et de souvenirs qui ont marqué l'imaginaire collectif et qui reviennent aujourd'hui illuminer l'Italie avec le retour de la flamme olympique. Une occasion d'aborder Milan-Cortina 2026 avec un regard plus conscient, curieux et attentif à la dimension humaine, sociale et culturelle des Jeux.</w:t>
      </w:r>
    </w:p>
    <w:p w14:paraId="0248634A" w14:textId="77777777" w:rsidR="00EE3817" w:rsidRPr="00EE3817" w:rsidRDefault="00EE3817" w:rsidP="00EE3817">
      <w:pPr>
        <w:jc w:val="both"/>
        <w:rPr>
          <w:rFonts w:ascii="Tahoma" w:hAnsi="Tahoma" w:cs="Tahoma"/>
        </w:rPr>
      </w:pPr>
      <w:r w:rsidRPr="00EE3817">
        <w:rPr>
          <w:rFonts w:ascii="Tahoma" w:hAnsi="Tahoma" w:cs="Tahoma"/>
        </w:rPr>
        <w:t xml:space="preserve">Le </w:t>
      </w:r>
      <w:r w:rsidRPr="00EE3817">
        <w:rPr>
          <w:rFonts w:ascii="Tahoma" w:hAnsi="Tahoma" w:cs="Tahoma"/>
          <w:b/>
          <w:bCs/>
        </w:rPr>
        <w:t>11 février</w:t>
      </w:r>
      <w:r w:rsidRPr="00EE3817">
        <w:rPr>
          <w:rFonts w:ascii="Tahoma" w:hAnsi="Tahoma" w:cs="Tahoma"/>
        </w:rPr>
        <w:t>, de 13h45 à 15h, avec le journaliste et professeur de modèles de communication dans le sport Valerio Iafrate.</w:t>
      </w:r>
    </w:p>
    <w:p w14:paraId="2E15B61F" w14:textId="77777777" w:rsidR="00EE3817" w:rsidRPr="00EE3817" w:rsidRDefault="00EE3817" w:rsidP="00EE3817">
      <w:pPr>
        <w:jc w:val="both"/>
        <w:rPr>
          <w:rFonts w:ascii="Tahoma" w:hAnsi="Tahoma" w:cs="Tahoma"/>
        </w:rPr>
      </w:pPr>
    </w:p>
    <w:p w14:paraId="11F88B80" w14:textId="77777777" w:rsidR="00EE3817" w:rsidRPr="00EE3817" w:rsidRDefault="00EE3817" w:rsidP="00EE3817">
      <w:pPr>
        <w:jc w:val="both"/>
        <w:rPr>
          <w:rFonts w:ascii="Tahoma" w:hAnsi="Tahoma" w:cs="Tahoma"/>
        </w:rPr>
      </w:pPr>
      <w:r w:rsidRPr="00EE3817">
        <w:rPr>
          <w:rFonts w:ascii="Tahoma" w:hAnsi="Tahoma" w:cs="Tahoma"/>
        </w:rPr>
        <w:lastRenderedPageBreak/>
        <w:t>Le parcours se terminera par un dialogue avec un étudiant athlète du parcours Dual Carrer de l'Université Bicocca et une psychologue du sport. Études et entraînements, examens et compétitions : les deux faces d'une même médaille, deux carrières, une seule passion.</w:t>
      </w:r>
    </w:p>
    <w:p w14:paraId="070C5584" w14:textId="6A85CE8C" w:rsidR="00EE3817" w:rsidRPr="00EE3817" w:rsidRDefault="00EE3817" w:rsidP="00EE3817">
      <w:pPr>
        <w:jc w:val="both"/>
        <w:rPr>
          <w:rFonts w:ascii="Tahoma" w:hAnsi="Tahoma" w:cs="Tahoma"/>
        </w:rPr>
      </w:pPr>
      <w:r>
        <w:rPr>
          <w:rFonts w:ascii="Tahoma" w:hAnsi="Tahoma" w:cs="Tahoma"/>
        </w:rPr>
        <w:t xml:space="preserve">Le </w:t>
      </w:r>
      <w:r w:rsidRPr="00EE3817">
        <w:rPr>
          <w:rFonts w:ascii="Tahoma" w:hAnsi="Tahoma" w:cs="Tahoma"/>
          <w:b/>
          <w:bCs/>
        </w:rPr>
        <w:t>18 février</w:t>
      </w:r>
      <w:r w:rsidRPr="00EE3817">
        <w:rPr>
          <w:rFonts w:ascii="Tahoma" w:hAnsi="Tahoma" w:cs="Tahoma"/>
        </w:rPr>
        <w:t>, de 13h45 à 15h.</w:t>
      </w:r>
    </w:p>
    <w:p w14:paraId="4F8032AA" w14:textId="77777777" w:rsidR="00EE3817" w:rsidRDefault="00EE3817" w:rsidP="00EE3817">
      <w:pPr>
        <w:jc w:val="both"/>
        <w:rPr>
          <w:rFonts w:ascii="Tahoma" w:hAnsi="Tahoma" w:cs="Tahoma"/>
        </w:rPr>
      </w:pPr>
    </w:p>
    <w:p w14:paraId="4F120CE6" w14:textId="25C346CF" w:rsidR="00EE3817" w:rsidRPr="00EE3817" w:rsidRDefault="00EE3817" w:rsidP="00EE3817">
      <w:pPr>
        <w:jc w:val="both"/>
        <w:rPr>
          <w:rFonts w:ascii="Tahoma" w:hAnsi="Tahoma" w:cs="Tahoma"/>
        </w:rPr>
      </w:pPr>
      <w:r w:rsidRPr="00EE3817">
        <w:rPr>
          <w:rFonts w:ascii="Tahoma" w:hAnsi="Tahoma" w:cs="Tahoma"/>
        </w:rPr>
        <w:t>Le parcours est gratuit et ouvert à tous. Les personnes ayant participé à au moins quatre des cinq cours prévus et répondu correctement aux questions de contrôle correspondantes recevront l'Open Badge, une certification valable à l'échelle internationale, délivrée par l'Université Bicocca.</w:t>
      </w:r>
    </w:p>
    <w:p w14:paraId="0285B531" w14:textId="77777777" w:rsidR="00EE3817" w:rsidRPr="00EE3817" w:rsidRDefault="00EE3817" w:rsidP="00EE3817">
      <w:pPr>
        <w:jc w:val="both"/>
        <w:rPr>
          <w:rFonts w:ascii="Tahoma" w:hAnsi="Tahoma" w:cs="Tahoma"/>
        </w:rPr>
      </w:pPr>
    </w:p>
    <w:p w14:paraId="0615D237" w14:textId="77777777" w:rsidR="00EE3817" w:rsidRDefault="00EE3817" w:rsidP="00EE3817">
      <w:pPr>
        <w:ind w:firstLine="708"/>
        <w:jc w:val="both"/>
        <w:rPr>
          <w:rFonts w:ascii="Tahoma" w:hAnsi="Tahoma" w:cs="Tahoma"/>
        </w:rPr>
      </w:pPr>
      <w:r w:rsidRPr="00EE3817">
        <w:rPr>
          <w:rFonts w:ascii="Tahoma" w:hAnsi="Tahoma" w:cs="Tahoma"/>
        </w:rPr>
        <w:t>Informations et inscriptions :</w:t>
      </w:r>
    </w:p>
    <w:p w14:paraId="64D9E485" w14:textId="042477D5" w:rsidR="006336B3" w:rsidRPr="00EE3817" w:rsidRDefault="00EE3817" w:rsidP="00EE3817">
      <w:pPr>
        <w:jc w:val="both"/>
        <w:rPr>
          <w:sz w:val="22"/>
          <w:szCs w:val="22"/>
        </w:rPr>
      </w:pPr>
      <w:r w:rsidRPr="00EE3817">
        <w:rPr>
          <w:rFonts w:ascii="Tahoma" w:hAnsi="Tahoma" w:cs="Tahoma"/>
        </w:rPr>
        <w:t xml:space="preserve"> www.unimib.it/eventi/olimpia-milano-cortina ; federico.gilardi@unimib.it</w:t>
      </w:r>
    </w:p>
    <w:sectPr w:rsidR="006336B3" w:rsidRPr="00EE3817" w:rsidSect="006336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1B"/>
    <w:rsid w:val="000575D1"/>
    <w:rsid w:val="00352063"/>
    <w:rsid w:val="00436E1B"/>
    <w:rsid w:val="005E65FA"/>
    <w:rsid w:val="006336B3"/>
    <w:rsid w:val="00D93FE2"/>
    <w:rsid w:val="00EE3817"/>
    <w:rsid w:val="00F66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DFFD"/>
  <w15:chartTrackingRefBased/>
  <w15:docId w15:val="{D25CDA62-2A89-47D5-B83A-C2CF9A00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6E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6E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6E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6E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6E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6E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6E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E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6E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6E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6E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6E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6E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6E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6E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6E1B"/>
    <w:rPr>
      <w:rFonts w:eastAsiaTheme="majorEastAsia" w:cstheme="majorBidi"/>
      <w:color w:val="272727" w:themeColor="text1" w:themeTint="D8"/>
    </w:rPr>
  </w:style>
  <w:style w:type="paragraph" w:styleId="Titre">
    <w:name w:val="Title"/>
    <w:basedOn w:val="Normal"/>
    <w:next w:val="Normal"/>
    <w:link w:val="TitreCar"/>
    <w:uiPriority w:val="10"/>
    <w:qFormat/>
    <w:rsid w:val="004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6E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6E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6E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6E1B"/>
    <w:pPr>
      <w:spacing w:before="160"/>
      <w:jc w:val="center"/>
    </w:pPr>
    <w:rPr>
      <w:i/>
      <w:iCs/>
      <w:color w:val="404040" w:themeColor="text1" w:themeTint="BF"/>
    </w:rPr>
  </w:style>
  <w:style w:type="character" w:customStyle="1" w:styleId="CitationCar">
    <w:name w:val="Citation Car"/>
    <w:basedOn w:val="Policepardfaut"/>
    <w:link w:val="Citation"/>
    <w:uiPriority w:val="29"/>
    <w:rsid w:val="00436E1B"/>
    <w:rPr>
      <w:i/>
      <w:iCs/>
      <w:color w:val="404040" w:themeColor="text1" w:themeTint="BF"/>
    </w:rPr>
  </w:style>
  <w:style w:type="paragraph" w:styleId="Paragraphedeliste">
    <w:name w:val="List Paragraph"/>
    <w:basedOn w:val="Normal"/>
    <w:uiPriority w:val="34"/>
    <w:qFormat/>
    <w:rsid w:val="00436E1B"/>
    <w:pPr>
      <w:ind w:left="720"/>
      <w:contextualSpacing/>
    </w:pPr>
  </w:style>
  <w:style w:type="character" w:styleId="Accentuationintense">
    <w:name w:val="Intense Emphasis"/>
    <w:basedOn w:val="Policepardfaut"/>
    <w:uiPriority w:val="21"/>
    <w:qFormat/>
    <w:rsid w:val="00436E1B"/>
    <w:rPr>
      <w:i/>
      <w:iCs/>
      <w:color w:val="0F4761" w:themeColor="accent1" w:themeShade="BF"/>
    </w:rPr>
  </w:style>
  <w:style w:type="paragraph" w:styleId="Citationintense">
    <w:name w:val="Intense Quote"/>
    <w:basedOn w:val="Normal"/>
    <w:next w:val="Normal"/>
    <w:link w:val="CitationintenseCar"/>
    <w:uiPriority w:val="30"/>
    <w:qFormat/>
    <w:rsid w:val="004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6E1B"/>
    <w:rPr>
      <w:i/>
      <w:iCs/>
      <w:color w:val="0F4761" w:themeColor="accent1" w:themeShade="BF"/>
    </w:rPr>
  </w:style>
  <w:style w:type="character" w:styleId="Rfrenceintense">
    <w:name w:val="Intense Reference"/>
    <w:basedOn w:val="Policepardfaut"/>
    <w:uiPriority w:val="32"/>
    <w:qFormat/>
    <w:rsid w:val="00436E1B"/>
    <w:rPr>
      <w:b/>
      <w:bCs/>
      <w:smallCaps/>
      <w:color w:val="0F4761" w:themeColor="accent1" w:themeShade="BF"/>
      <w:spacing w:val="5"/>
    </w:rPr>
  </w:style>
  <w:style w:type="paragraph" w:styleId="Sansinterligne">
    <w:name w:val="No Spacing"/>
    <w:uiPriority w:val="1"/>
    <w:qFormat/>
    <w:rsid w:val="00633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507</Words>
  <Characters>2619</Characters>
  <Application>Microsoft Office Word</Application>
  <DocSecurity>0</DocSecurity>
  <Lines>56</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2026-01-16T15:00:00Z</dcterms:created>
  <dcterms:modified xsi:type="dcterms:W3CDTF">2026-01-20T16:44:00Z</dcterms:modified>
</cp:coreProperties>
</file>