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0F07" w14:textId="77777777" w:rsidR="00675992" w:rsidRPr="00675992" w:rsidRDefault="00675992" w:rsidP="00675992">
      <w:pPr>
        <w:pStyle w:val="Sansinterligne"/>
        <w:jc w:val="center"/>
        <w:rPr>
          <w:rFonts w:ascii="Tahoma" w:hAnsi="Tahoma" w:cs="Tahoma"/>
          <w:b/>
          <w:bCs/>
          <w:sz w:val="28"/>
          <w:szCs w:val="28"/>
        </w:rPr>
      </w:pPr>
      <w:r w:rsidRPr="00675992">
        <w:rPr>
          <w:rFonts w:ascii="Tahoma" w:hAnsi="Tahoma" w:cs="Tahoma"/>
          <w:b/>
          <w:bCs/>
          <w:sz w:val="28"/>
          <w:szCs w:val="28"/>
        </w:rPr>
        <w:t>Jeux Olympiques, naissance du « Ora Sport on fire tour »</w:t>
      </w:r>
    </w:p>
    <w:p w14:paraId="1C053EB6" w14:textId="77777777" w:rsidR="00675992" w:rsidRDefault="00675992" w:rsidP="00675992">
      <w:pPr>
        <w:pStyle w:val="Sansinterligne"/>
        <w:jc w:val="both"/>
        <w:rPr>
          <w:rFonts w:ascii="Tahoma" w:hAnsi="Tahoma" w:cs="Tahoma"/>
        </w:rPr>
      </w:pPr>
    </w:p>
    <w:p w14:paraId="6882E561" w14:textId="77777777" w:rsidR="00675992" w:rsidRPr="00675992" w:rsidRDefault="00675992" w:rsidP="00675992">
      <w:pPr>
        <w:pStyle w:val="Sansinterligne"/>
        <w:jc w:val="both"/>
        <w:rPr>
          <w:rFonts w:ascii="Tahoma" w:hAnsi="Tahoma" w:cs="Tahoma"/>
        </w:rPr>
      </w:pPr>
    </w:p>
    <w:p w14:paraId="10438451" w14:textId="77777777" w:rsidR="00675992" w:rsidRPr="00675992" w:rsidRDefault="00675992" w:rsidP="00675992">
      <w:pPr>
        <w:pStyle w:val="Sansinterligne"/>
        <w:jc w:val="both"/>
        <w:rPr>
          <w:rFonts w:ascii="Tahoma" w:hAnsi="Tahoma" w:cs="Tahoma"/>
          <w:i/>
          <w:iCs/>
        </w:rPr>
      </w:pPr>
      <w:r w:rsidRPr="00675992">
        <w:rPr>
          <w:rFonts w:ascii="Tahoma" w:hAnsi="Tahoma" w:cs="Tahoma"/>
          <w:i/>
          <w:iCs/>
        </w:rPr>
        <w:t>Pendant trois ans, une torche spéciale parcourra le territoire ambrosien, accompagnant le projet éducatif du diocèse pour les oratoires, les écoles et les clubs sportifs.</w:t>
      </w:r>
    </w:p>
    <w:p w14:paraId="17E8D53A" w14:textId="77777777" w:rsidR="00675992" w:rsidRDefault="00675992" w:rsidP="00675992">
      <w:pPr>
        <w:pStyle w:val="Sansinterligne"/>
        <w:jc w:val="both"/>
        <w:rPr>
          <w:rFonts w:ascii="Tahoma" w:hAnsi="Tahoma" w:cs="Tahoma"/>
        </w:rPr>
      </w:pPr>
    </w:p>
    <w:p w14:paraId="0937D3BF" w14:textId="60116F54" w:rsidR="00675992" w:rsidRPr="00675992" w:rsidRDefault="00675992" w:rsidP="00675992">
      <w:pPr>
        <w:pStyle w:val="Sansinterligne"/>
        <w:jc w:val="both"/>
        <w:rPr>
          <w:rFonts w:ascii="Tahoma" w:hAnsi="Tahoma" w:cs="Tahoma"/>
        </w:rPr>
      </w:pPr>
      <w:r w:rsidRPr="00675992">
        <w:rPr>
          <w:rFonts w:ascii="Tahoma" w:hAnsi="Tahoma" w:cs="Tahoma"/>
        </w:rPr>
        <w:t>28 septembre 2022</w:t>
      </w:r>
    </w:p>
    <w:p w14:paraId="7D3D3657" w14:textId="77777777" w:rsidR="00675992" w:rsidRDefault="00675992" w:rsidP="00675992">
      <w:pPr>
        <w:pStyle w:val="Sansinterligne"/>
        <w:jc w:val="both"/>
        <w:rPr>
          <w:rFonts w:ascii="Tahoma" w:hAnsi="Tahoma" w:cs="Tahoma"/>
        </w:rPr>
      </w:pPr>
    </w:p>
    <w:p w14:paraId="12158EBC" w14:textId="77777777" w:rsidR="00675992" w:rsidRPr="00675992" w:rsidRDefault="00675992" w:rsidP="00675992">
      <w:pPr>
        <w:pStyle w:val="Sansinterligne"/>
        <w:jc w:val="both"/>
        <w:rPr>
          <w:rFonts w:ascii="Tahoma" w:hAnsi="Tahoma" w:cs="Tahoma"/>
        </w:rPr>
      </w:pPr>
    </w:p>
    <w:p w14:paraId="305AA20A" w14:textId="77777777" w:rsidR="00675992" w:rsidRPr="00675992" w:rsidRDefault="00675992" w:rsidP="00675992">
      <w:pPr>
        <w:pStyle w:val="Sansinterligne"/>
        <w:jc w:val="both"/>
        <w:rPr>
          <w:rFonts w:ascii="Tahoma" w:hAnsi="Tahoma" w:cs="Tahoma"/>
        </w:rPr>
      </w:pPr>
      <w:r w:rsidRPr="00675992">
        <w:rPr>
          <w:rFonts w:ascii="Tahoma" w:hAnsi="Tahoma" w:cs="Tahoma"/>
        </w:rPr>
        <w:t>« Nous sommes conscients d'une cohérence évangélique particulière entre la pratique saine du sport et l'éducation chrétienne ». L'archevêque de Milan, Mgr Mario Delpini, a présenté ce matin, à la Curie archiépiscopale de la Piazza Fontana 2, le nouveau projet « Ora Sport on fire tour », un parcours éducatif de trois ans qui concernera les oratoires, les clubs sportifs et les écoles d'inspiration chrétienne en vue de Milan-Cortina 2026 (lire ici les détails du projet).</w:t>
      </w:r>
    </w:p>
    <w:p w14:paraId="20072BFB" w14:textId="77777777" w:rsidR="00675992" w:rsidRPr="00675992" w:rsidRDefault="00675992" w:rsidP="00675992">
      <w:pPr>
        <w:pStyle w:val="Sansinterligne"/>
        <w:jc w:val="both"/>
        <w:rPr>
          <w:rFonts w:ascii="Tahoma" w:hAnsi="Tahoma" w:cs="Tahoma"/>
        </w:rPr>
      </w:pPr>
    </w:p>
    <w:p w14:paraId="5FAA5231" w14:textId="421E8DC1" w:rsidR="00675992" w:rsidRPr="00675992" w:rsidRDefault="00675992" w:rsidP="00675992">
      <w:pPr>
        <w:pStyle w:val="Sansinterligne"/>
        <w:jc w:val="both"/>
        <w:rPr>
          <w:rFonts w:ascii="Tahoma" w:hAnsi="Tahoma" w:cs="Tahoma"/>
        </w:rPr>
      </w:pPr>
      <w:r w:rsidRPr="00675992">
        <w:rPr>
          <w:rFonts w:ascii="Tahoma" w:hAnsi="Tahoma" w:cs="Tahoma"/>
        </w:rPr>
        <w:t>Le diocèse de Milan entend ainsi contribuer à la préparation des Jeux olympiques d'hiver de 2026, en misant sur l'éducation des jeunes générations aux valeurs olympiques qui visent à l'épanouissement intégral de la personne : excellence, solidarité, respect de la diversité, intégration, inclusivité, accueil, paix.</w:t>
      </w:r>
    </w:p>
    <w:p w14:paraId="24200203" w14:textId="77777777" w:rsidR="00675992" w:rsidRPr="00675992" w:rsidRDefault="00675992" w:rsidP="00675992">
      <w:pPr>
        <w:pStyle w:val="Sansinterligne"/>
        <w:jc w:val="both"/>
        <w:rPr>
          <w:rFonts w:ascii="Tahoma" w:hAnsi="Tahoma" w:cs="Tahoma"/>
        </w:rPr>
      </w:pPr>
    </w:p>
    <w:p w14:paraId="37E7E730" w14:textId="2930EF85" w:rsidR="00675992" w:rsidRDefault="00675992" w:rsidP="00675992">
      <w:pPr>
        <w:pStyle w:val="Sansinterligne"/>
        <w:jc w:val="both"/>
        <w:rPr>
          <w:rFonts w:ascii="Tahoma" w:hAnsi="Tahoma" w:cs="Tahoma"/>
        </w:rPr>
      </w:pPr>
      <w:r w:rsidRPr="00675992">
        <w:rPr>
          <w:rFonts w:ascii="Tahoma" w:hAnsi="Tahoma" w:cs="Tahoma"/>
        </w:rPr>
        <w:t xml:space="preserve">« La pratique sportive, le jeu d'équipe, la stimulation de la compétition, l'attention inclusive, l'alliance entre les familles, les oratoires, les écoles, les clubs sportifs – a déclaré l'archevêque – invitent les enfants et les adolescents à désirer la rencontre, à donner le meilleur d'eux-mêmes, à percevoir les valeurs de l'estime mutuelle, à expérimenter la proximité d'adultes proactifs, témoins de valeurs et d'espoir » </w:t>
      </w:r>
    </w:p>
    <w:p w14:paraId="18E9A8FA" w14:textId="77777777" w:rsidR="00675992" w:rsidRPr="00675992" w:rsidRDefault="00675992" w:rsidP="00675992">
      <w:pPr>
        <w:pStyle w:val="Sansinterligne"/>
        <w:jc w:val="both"/>
        <w:rPr>
          <w:rFonts w:ascii="Tahoma" w:hAnsi="Tahoma" w:cs="Tahoma"/>
        </w:rPr>
      </w:pPr>
    </w:p>
    <w:p w14:paraId="569CFDB2" w14:textId="77777777" w:rsidR="00675992" w:rsidRPr="00675992" w:rsidRDefault="00675992" w:rsidP="00675992">
      <w:pPr>
        <w:pStyle w:val="Sansinterligne"/>
        <w:jc w:val="both"/>
        <w:rPr>
          <w:rFonts w:ascii="Tahoma" w:hAnsi="Tahoma" w:cs="Tahoma"/>
        </w:rPr>
      </w:pPr>
      <w:r w:rsidRPr="00675992">
        <w:rPr>
          <w:rFonts w:ascii="Tahoma" w:hAnsi="Tahoma" w:cs="Tahoma"/>
        </w:rPr>
        <w:t>Le parcours de la torche</w:t>
      </w:r>
    </w:p>
    <w:p w14:paraId="5FBD66A9" w14:textId="77777777" w:rsidR="00675992" w:rsidRPr="00675992" w:rsidRDefault="00675992" w:rsidP="00675992">
      <w:pPr>
        <w:pStyle w:val="Sansinterligne"/>
        <w:jc w:val="both"/>
        <w:rPr>
          <w:rFonts w:ascii="Tahoma" w:hAnsi="Tahoma" w:cs="Tahoma"/>
        </w:rPr>
      </w:pPr>
    </w:p>
    <w:p w14:paraId="001848CD" w14:textId="77777777" w:rsidR="00675992" w:rsidRPr="00675992" w:rsidRDefault="00675992" w:rsidP="00675992">
      <w:pPr>
        <w:pStyle w:val="Sansinterligne"/>
        <w:jc w:val="both"/>
        <w:rPr>
          <w:rFonts w:ascii="Tahoma" w:hAnsi="Tahoma" w:cs="Tahoma"/>
        </w:rPr>
      </w:pPr>
      <w:r w:rsidRPr="00675992">
        <w:rPr>
          <w:rFonts w:ascii="Tahoma" w:hAnsi="Tahoma" w:cs="Tahoma"/>
        </w:rPr>
        <w:t>Pour rappeler l'esprit olympique, une « torche » spéciale traversera tout le territoire diocésain, suivant un itinéraire qui durera trois ans et touchera environ 1 000 oratoires ambrosiens, parcourant les sept zones pastorales et les 63 décanats qui composent le diocèse.</w:t>
      </w:r>
    </w:p>
    <w:p w14:paraId="3EAD8710" w14:textId="77777777" w:rsidR="00675992" w:rsidRPr="00675992" w:rsidRDefault="00675992" w:rsidP="00675992">
      <w:pPr>
        <w:pStyle w:val="Sansinterligne"/>
        <w:jc w:val="both"/>
        <w:rPr>
          <w:rFonts w:ascii="Tahoma" w:hAnsi="Tahoma" w:cs="Tahoma"/>
        </w:rPr>
      </w:pPr>
    </w:p>
    <w:p w14:paraId="48B6F427" w14:textId="57044C98" w:rsidR="00675992" w:rsidRPr="00675992" w:rsidRDefault="00675992" w:rsidP="00675992">
      <w:pPr>
        <w:pStyle w:val="Sansinterligne"/>
        <w:jc w:val="both"/>
        <w:rPr>
          <w:rFonts w:ascii="Tahoma" w:hAnsi="Tahoma" w:cs="Tahoma"/>
        </w:rPr>
      </w:pPr>
      <w:r w:rsidRPr="00675992">
        <w:rPr>
          <w:rFonts w:ascii="Tahoma" w:hAnsi="Tahoma" w:cs="Tahoma"/>
        </w:rPr>
        <w:t>Dans chaque doyenné, parallèlement à la présence de la torche, des expériences éducatives et sportives seront organisées, impliquant directement les garçons et les filles sur les thèmes du « donner le meilleur de soi-même », de la solidarité, du respect de l'adversaire, etc. Les initiatives seront enrichies par la contribution de plusieurs champions olympiques et paralympiques qui ont choisi de se confier aux jeunes à travers des témoignages vidéo ou des rencontres en présentiel. Les jeunes des clubs sportifs et les élèves des écoles seront également engagés dans la réalisation de différents concours qui expriment, à travers des projets créatifs, « l'esprit olympique » et ses valeurs.</w:t>
      </w:r>
    </w:p>
    <w:p w14:paraId="2DC147FF" w14:textId="77777777" w:rsidR="00675992" w:rsidRPr="00675992" w:rsidRDefault="00675992" w:rsidP="00675992">
      <w:pPr>
        <w:pStyle w:val="Sansinterligne"/>
        <w:jc w:val="both"/>
        <w:rPr>
          <w:rFonts w:ascii="Tahoma" w:hAnsi="Tahoma" w:cs="Tahoma"/>
        </w:rPr>
      </w:pPr>
    </w:p>
    <w:p w14:paraId="6AF3D494" w14:textId="78CBEF46" w:rsidR="00675992" w:rsidRPr="00675992" w:rsidRDefault="00675992" w:rsidP="00675992">
      <w:pPr>
        <w:pStyle w:val="Sansinterligne"/>
        <w:jc w:val="both"/>
        <w:rPr>
          <w:rFonts w:ascii="Tahoma" w:hAnsi="Tahoma" w:cs="Tahoma"/>
        </w:rPr>
      </w:pPr>
      <w:r w:rsidRPr="00675992">
        <w:rPr>
          <w:rFonts w:ascii="Tahoma" w:hAnsi="Tahoma" w:cs="Tahoma"/>
        </w:rPr>
        <w:t>La torche, dont la symbolique a été présentée ce matin, sera officiellement allumée par l'archevêque lui-même, à l'occasion de sa traditionnelle rencontre avec le monde du sport qui se tiendra cette année le lundi 17 octobre, à 20h45, au centre sportif « Sandro Pertini » de Cornaredo. Des athlètes, des dirigeants et des entraîneurs des clubs sportifs de la région d'Ambrosie sont attendus.</w:t>
      </w:r>
    </w:p>
    <w:p w14:paraId="272F34E4" w14:textId="77777777" w:rsidR="00675992" w:rsidRPr="00675992" w:rsidRDefault="00675992" w:rsidP="00675992">
      <w:pPr>
        <w:pStyle w:val="Sansinterligne"/>
        <w:jc w:val="both"/>
        <w:rPr>
          <w:rFonts w:ascii="Tahoma" w:hAnsi="Tahoma" w:cs="Tahoma"/>
        </w:rPr>
      </w:pPr>
    </w:p>
    <w:p w14:paraId="25B80123" w14:textId="77777777" w:rsidR="00675992" w:rsidRPr="00675992" w:rsidRDefault="00675992" w:rsidP="00675992">
      <w:pPr>
        <w:pStyle w:val="Sansinterligne"/>
        <w:jc w:val="both"/>
        <w:rPr>
          <w:rFonts w:ascii="Tahoma" w:hAnsi="Tahoma" w:cs="Tahoma"/>
        </w:rPr>
      </w:pPr>
      <w:r w:rsidRPr="00675992">
        <w:rPr>
          <w:rFonts w:ascii="Tahoma" w:hAnsi="Tahoma" w:cs="Tahoma"/>
        </w:rPr>
        <w:t>L'événement, ainsi que l'ensemble du projet, seront pris en charge par la Fondazione Oratori Milanesi (Fom) et le Servizio per l'Oratorio e lo Sport, en étroite collaboration avec la Consulta Diocesana Sport (Cds) qui regroupe les organismes de promotion sportive d'inspiration catholique de la région, le Service diocésain pour la Pastorale scolaire et la Consulta diocesana Comunità Cristiana e Disabilità, qui contribuera aux aspects liés au monde paralympique.</w:t>
      </w:r>
    </w:p>
    <w:p w14:paraId="2970D5B8" w14:textId="77777777" w:rsidR="00675992" w:rsidRDefault="00675992" w:rsidP="00675992">
      <w:pPr>
        <w:pStyle w:val="Sansinterligne"/>
        <w:jc w:val="both"/>
        <w:rPr>
          <w:rFonts w:ascii="Tahoma" w:hAnsi="Tahoma" w:cs="Tahoma"/>
        </w:rPr>
      </w:pPr>
    </w:p>
    <w:p w14:paraId="526A71F7" w14:textId="42A75B92" w:rsidR="00675992" w:rsidRDefault="00675992" w:rsidP="00675992">
      <w:pPr>
        <w:pStyle w:val="Sansinterligne"/>
        <w:jc w:val="both"/>
        <w:rPr>
          <w:rFonts w:ascii="Tahoma" w:hAnsi="Tahoma" w:cs="Tahoma"/>
        </w:rPr>
      </w:pPr>
      <w:r w:rsidRPr="00675992">
        <w:rPr>
          <w:rFonts w:ascii="Tahoma" w:hAnsi="Tahoma" w:cs="Tahoma"/>
        </w:rPr>
        <w:lastRenderedPageBreak/>
        <w:t>Dans les oratoires</w:t>
      </w:r>
    </w:p>
    <w:p w14:paraId="3A49900E" w14:textId="77777777" w:rsidR="00675992" w:rsidRDefault="00675992" w:rsidP="00675992">
      <w:pPr>
        <w:pStyle w:val="Sansinterligne"/>
        <w:jc w:val="both"/>
        <w:rPr>
          <w:rFonts w:ascii="Tahoma" w:hAnsi="Tahoma" w:cs="Tahoma"/>
        </w:rPr>
      </w:pPr>
    </w:p>
    <w:p w14:paraId="4CB42B44" w14:textId="77777777" w:rsidR="00675992" w:rsidRPr="00675992" w:rsidRDefault="00675992" w:rsidP="00675992">
      <w:pPr>
        <w:pStyle w:val="Sansinterligne"/>
        <w:jc w:val="both"/>
        <w:rPr>
          <w:rFonts w:ascii="Tahoma" w:hAnsi="Tahoma" w:cs="Tahoma"/>
        </w:rPr>
      </w:pPr>
      <w:r w:rsidRPr="00675992">
        <w:rPr>
          <w:rFonts w:ascii="Tahoma" w:hAnsi="Tahoma" w:cs="Tahoma"/>
        </w:rPr>
        <w:t>« On pourrait se demander pourquoi l'Église de Milan invente un parcours comme celui-ci. La réponse se trouve dans la longue et profonde tradition éducative ambrosienne – a commenté Don Stefano Guidi, directeur de la FOM et responsable du Service pour l'Oratoire et le Sport – qui accorde à la pratique sportive une place importante dans le projet éducatif global. Deuxièmement, à une époque où les liens sont affaiblis et effilochés, préoccupés par la situation de grande fatigue dans laquelle se trouvent de nombreux enfants et adolescents, nous aimerions lancer à tous un message de joie, de confiance et d'espoir qui, à travers le sport et ses valeurs les plus authentiques déterminées par « l'esprit olympique », puisse contaminer tout le monde ».</w:t>
      </w:r>
    </w:p>
    <w:p w14:paraId="36ECB635" w14:textId="77777777" w:rsidR="00675992" w:rsidRPr="00675992" w:rsidRDefault="00675992" w:rsidP="00675992">
      <w:pPr>
        <w:pStyle w:val="Sansinterligne"/>
        <w:jc w:val="both"/>
        <w:rPr>
          <w:rFonts w:ascii="Tahoma" w:hAnsi="Tahoma" w:cs="Tahoma"/>
        </w:rPr>
      </w:pPr>
    </w:p>
    <w:p w14:paraId="26CAFBBE" w14:textId="3C331595" w:rsidR="00675992" w:rsidRDefault="00675992" w:rsidP="00675992">
      <w:pPr>
        <w:pStyle w:val="Sansinterligne"/>
        <w:jc w:val="both"/>
        <w:rPr>
          <w:rFonts w:ascii="Tahoma" w:hAnsi="Tahoma" w:cs="Tahoma"/>
        </w:rPr>
      </w:pPr>
      <w:r w:rsidRPr="00675992">
        <w:rPr>
          <w:rFonts w:ascii="Tahoma" w:hAnsi="Tahoma" w:cs="Tahoma"/>
        </w:rPr>
        <w:t>Giordani (Coni) : « Un chemin commun »</w:t>
      </w:r>
    </w:p>
    <w:p w14:paraId="55F329E0" w14:textId="77777777" w:rsidR="00675992" w:rsidRDefault="00675992" w:rsidP="00675992">
      <w:pPr>
        <w:pStyle w:val="Sansinterligne"/>
        <w:jc w:val="both"/>
        <w:rPr>
          <w:rFonts w:ascii="Tahoma" w:hAnsi="Tahoma" w:cs="Tahoma"/>
        </w:rPr>
      </w:pPr>
    </w:p>
    <w:p w14:paraId="1907DAC9" w14:textId="77777777" w:rsidR="00675992" w:rsidRPr="00675992" w:rsidRDefault="00675992" w:rsidP="00675992">
      <w:pPr>
        <w:pStyle w:val="Sansinterligne"/>
        <w:jc w:val="both"/>
        <w:rPr>
          <w:rFonts w:ascii="Tahoma" w:hAnsi="Tahoma" w:cs="Tahoma"/>
        </w:rPr>
      </w:pPr>
      <w:r w:rsidRPr="00675992">
        <w:rPr>
          <w:rFonts w:ascii="Tahoma" w:hAnsi="Tahoma" w:cs="Tahoma"/>
        </w:rPr>
        <w:t>Claudia Giordani, ancienne skieuse alpine, championne du monde et médaillée d'argent aux Jeux olympiques d'hiver d'Innsbruck en 1976, aujourd'hui vice-présidente nationale du CONI (Comité olympique national italien), a également participé à la présentation du projet « Ora Sport on fire tour ». Elle a félicité l'articulation du riche programme que le diocèse réalisera sur le territoire : « Je me réjouis de nous sentir unis et de partager un chemin commun qui nous permettra de vivre les Jeux avec plus d'intensité. Je participe à ce projet et je remercie pour l'engagement à toujours rester aux côtés des garçons et des filles dans la transmission des valeurs universelles que le sport véhicule » (voir l'interview ici).</w:t>
      </w:r>
    </w:p>
    <w:p w14:paraId="5D6101CC" w14:textId="77777777" w:rsidR="00675992" w:rsidRPr="00675992" w:rsidRDefault="00675992" w:rsidP="00675992">
      <w:pPr>
        <w:pStyle w:val="Sansinterligne"/>
        <w:jc w:val="both"/>
        <w:rPr>
          <w:rFonts w:ascii="Tahoma" w:hAnsi="Tahoma" w:cs="Tahoma"/>
        </w:rPr>
      </w:pPr>
    </w:p>
    <w:p w14:paraId="6D8ED276" w14:textId="77777777" w:rsidR="00675992" w:rsidRPr="00675992" w:rsidRDefault="00675992" w:rsidP="00675992">
      <w:pPr>
        <w:pStyle w:val="Sansinterligne"/>
        <w:jc w:val="both"/>
        <w:rPr>
          <w:rFonts w:ascii="Tahoma" w:hAnsi="Tahoma" w:cs="Tahoma"/>
        </w:rPr>
      </w:pPr>
      <w:r w:rsidRPr="00675992">
        <w:rPr>
          <w:rFonts w:ascii="Tahoma" w:hAnsi="Tahoma" w:cs="Tahoma"/>
        </w:rPr>
        <w:t>Outre les interventions mentionnées, Don Fabio Landi, responsable du Service pour la pastorale scolaire, et Massimo Achini, président du CSI (Centre sportif italien) de Milan, ont dialogué avec les journalistes présents.</w:t>
      </w:r>
    </w:p>
    <w:p w14:paraId="1B2CF387" w14:textId="77777777" w:rsidR="00675992" w:rsidRPr="00675992" w:rsidRDefault="00675992" w:rsidP="00675992">
      <w:pPr>
        <w:pStyle w:val="Sansinterligne"/>
        <w:jc w:val="both"/>
        <w:rPr>
          <w:rFonts w:ascii="Tahoma" w:hAnsi="Tahoma" w:cs="Tahoma"/>
        </w:rPr>
      </w:pPr>
    </w:p>
    <w:p w14:paraId="798522CF" w14:textId="1CB163D7" w:rsidR="00675992" w:rsidRPr="00675992" w:rsidRDefault="00675992" w:rsidP="00675992">
      <w:pPr>
        <w:pStyle w:val="Sansinterligne"/>
        <w:jc w:val="both"/>
        <w:rPr>
          <w:rFonts w:ascii="Tahoma" w:hAnsi="Tahoma" w:cs="Tahoma"/>
        </w:rPr>
      </w:pPr>
      <w:r w:rsidRPr="00675992">
        <w:rPr>
          <w:rFonts w:ascii="Tahoma" w:hAnsi="Tahoma" w:cs="Tahoma"/>
        </w:rPr>
        <w:t>Et les voix de certains athlètes qui ont apporté leur témoignage en tant que sportifs et « olympiens » n'ont pas manqué : Pierluigi Marzorati, figure emblématique du basket italien avec quatre participations aux Jeux (voir l'interview ici), Simone Barlaam, nageur au palmarès riche en médailles, dont une médaille d'or aux Jeux paralympiques de Tokyo 2020, et Riccardo Cardani, athlète paralympique de snowboard qui se prépare pour les Jeux de 2026.</w:t>
      </w:r>
    </w:p>
    <w:sectPr w:rsidR="00675992" w:rsidRPr="00675992" w:rsidSect="006759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36"/>
    <w:rsid w:val="000575D1"/>
    <w:rsid w:val="005E65FA"/>
    <w:rsid w:val="00675992"/>
    <w:rsid w:val="00724E36"/>
    <w:rsid w:val="00D66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EECF"/>
  <w15:chartTrackingRefBased/>
  <w15:docId w15:val="{1625DAD0-811B-4C70-A26A-12E5A866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4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4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4E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4E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4E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4E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4E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4E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4E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4E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4E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4E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4E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4E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4E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4E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4E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4E36"/>
    <w:rPr>
      <w:rFonts w:eastAsiaTheme="majorEastAsia" w:cstheme="majorBidi"/>
      <w:color w:val="272727" w:themeColor="text1" w:themeTint="D8"/>
    </w:rPr>
  </w:style>
  <w:style w:type="paragraph" w:styleId="Titre">
    <w:name w:val="Title"/>
    <w:basedOn w:val="Normal"/>
    <w:next w:val="Normal"/>
    <w:link w:val="TitreCar"/>
    <w:uiPriority w:val="10"/>
    <w:qFormat/>
    <w:rsid w:val="00724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4E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4E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4E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4E36"/>
    <w:pPr>
      <w:spacing w:before="160"/>
      <w:jc w:val="center"/>
    </w:pPr>
    <w:rPr>
      <w:i/>
      <w:iCs/>
      <w:color w:val="404040" w:themeColor="text1" w:themeTint="BF"/>
    </w:rPr>
  </w:style>
  <w:style w:type="character" w:customStyle="1" w:styleId="CitationCar">
    <w:name w:val="Citation Car"/>
    <w:basedOn w:val="Policepardfaut"/>
    <w:link w:val="Citation"/>
    <w:uiPriority w:val="29"/>
    <w:rsid w:val="00724E36"/>
    <w:rPr>
      <w:i/>
      <w:iCs/>
      <w:color w:val="404040" w:themeColor="text1" w:themeTint="BF"/>
    </w:rPr>
  </w:style>
  <w:style w:type="paragraph" w:styleId="Paragraphedeliste">
    <w:name w:val="List Paragraph"/>
    <w:basedOn w:val="Normal"/>
    <w:uiPriority w:val="34"/>
    <w:qFormat/>
    <w:rsid w:val="00724E36"/>
    <w:pPr>
      <w:ind w:left="720"/>
      <w:contextualSpacing/>
    </w:pPr>
  </w:style>
  <w:style w:type="character" w:styleId="Accentuationintense">
    <w:name w:val="Intense Emphasis"/>
    <w:basedOn w:val="Policepardfaut"/>
    <w:uiPriority w:val="21"/>
    <w:qFormat/>
    <w:rsid w:val="00724E36"/>
    <w:rPr>
      <w:i/>
      <w:iCs/>
      <w:color w:val="0F4761" w:themeColor="accent1" w:themeShade="BF"/>
    </w:rPr>
  </w:style>
  <w:style w:type="paragraph" w:styleId="Citationintense">
    <w:name w:val="Intense Quote"/>
    <w:basedOn w:val="Normal"/>
    <w:next w:val="Normal"/>
    <w:link w:val="CitationintenseCar"/>
    <w:uiPriority w:val="30"/>
    <w:qFormat/>
    <w:rsid w:val="00724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4E36"/>
    <w:rPr>
      <w:i/>
      <w:iCs/>
      <w:color w:val="0F4761" w:themeColor="accent1" w:themeShade="BF"/>
    </w:rPr>
  </w:style>
  <w:style w:type="character" w:styleId="Rfrenceintense">
    <w:name w:val="Intense Reference"/>
    <w:basedOn w:val="Policepardfaut"/>
    <w:uiPriority w:val="32"/>
    <w:qFormat/>
    <w:rsid w:val="00724E36"/>
    <w:rPr>
      <w:b/>
      <w:bCs/>
      <w:smallCaps/>
      <w:color w:val="0F4761" w:themeColor="accent1" w:themeShade="BF"/>
      <w:spacing w:val="5"/>
    </w:rPr>
  </w:style>
  <w:style w:type="paragraph" w:styleId="Sansinterligne">
    <w:name w:val="No Spacing"/>
    <w:uiPriority w:val="1"/>
    <w:qFormat/>
    <w:rsid w:val="00675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851</Words>
  <Characters>4685</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2026-01-10T15:59:00Z</dcterms:created>
  <dcterms:modified xsi:type="dcterms:W3CDTF">2026-01-10T16:03:00Z</dcterms:modified>
</cp:coreProperties>
</file>