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8578" w14:textId="77777777" w:rsidR="0093557A" w:rsidRPr="0093557A" w:rsidRDefault="0093557A" w:rsidP="0093557A">
      <w:pPr>
        <w:pStyle w:val="Sansinterligne"/>
        <w:jc w:val="center"/>
        <w:rPr>
          <w:rFonts w:ascii="Tahoma" w:hAnsi="Tahoma" w:cs="Tahoma"/>
          <w:b/>
          <w:bCs/>
          <w:sz w:val="28"/>
          <w:szCs w:val="28"/>
        </w:rPr>
      </w:pPr>
      <w:r w:rsidRPr="0093557A">
        <w:rPr>
          <w:rFonts w:ascii="Tahoma" w:hAnsi="Tahoma" w:cs="Tahoma"/>
          <w:b/>
          <w:bCs/>
          <w:sz w:val="28"/>
          <w:szCs w:val="28"/>
        </w:rPr>
        <w:t>Jeux paralympiques, la diversité comme ressource pour tous</w:t>
      </w:r>
    </w:p>
    <w:p w14:paraId="76962B73" w14:textId="77777777" w:rsidR="0093557A" w:rsidRPr="0093557A" w:rsidRDefault="0093557A" w:rsidP="0093557A">
      <w:pPr>
        <w:pStyle w:val="Sansinterligne"/>
        <w:jc w:val="both"/>
        <w:rPr>
          <w:rFonts w:ascii="Tahoma" w:hAnsi="Tahoma" w:cs="Tahoma"/>
        </w:rPr>
      </w:pPr>
      <w:r w:rsidRPr="0093557A">
        <w:rPr>
          <w:rFonts w:ascii="Tahoma" w:hAnsi="Tahoma" w:cs="Tahoma"/>
        </w:rPr>
        <w:t xml:space="preserve"> </w:t>
      </w:r>
      <w:r w:rsidRPr="0093557A">
        <w:rPr>
          <w:rFonts w:ascii="Tahoma" w:hAnsi="Tahoma" w:cs="Tahoma"/>
        </w:rPr>
        <w:tab/>
      </w:r>
      <w:r w:rsidRPr="0093557A">
        <w:rPr>
          <w:rFonts w:ascii="Tahoma" w:hAnsi="Tahoma" w:cs="Tahoma"/>
        </w:rPr>
        <w:tab/>
      </w:r>
      <w:r w:rsidRPr="0093557A">
        <w:rPr>
          <w:rFonts w:ascii="Tahoma" w:hAnsi="Tahoma" w:cs="Tahoma"/>
        </w:rPr>
        <w:tab/>
      </w:r>
      <w:r w:rsidRPr="0093557A">
        <w:rPr>
          <w:rFonts w:ascii="Tahoma" w:hAnsi="Tahoma" w:cs="Tahoma"/>
        </w:rPr>
        <w:tab/>
      </w:r>
      <w:r w:rsidRPr="0093557A">
        <w:rPr>
          <w:rFonts w:ascii="Tahoma" w:hAnsi="Tahoma" w:cs="Tahoma"/>
        </w:rPr>
        <w:tab/>
      </w:r>
      <w:r w:rsidRPr="0093557A">
        <w:rPr>
          <w:rFonts w:ascii="Tahoma" w:hAnsi="Tahoma" w:cs="Tahoma"/>
        </w:rPr>
        <w:tab/>
      </w:r>
      <w:r w:rsidRPr="0093557A">
        <w:rPr>
          <w:rFonts w:ascii="Tahoma" w:hAnsi="Tahoma" w:cs="Tahoma"/>
        </w:rPr>
        <w:tab/>
      </w:r>
      <w:r w:rsidRPr="0093557A">
        <w:rPr>
          <w:rFonts w:ascii="Tahoma" w:hAnsi="Tahoma" w:cs="Tahoma"/>
        </w:rPr>
        <w:tab/>
      </w:r>
    </w:p>
    <w:p w14:paraId="1D4E463E" w14:textId="77777777" w:rsidR="0093557A" w:rsidRDefault="0093557A" w:rsidP="0093557A">
      <w:pPr>
        <w:pStyle w:val="Sansinterligne"/>
        <w:jc w:val="both"/>
        <w:rPr>
          <w:rFonts w:ascii="Tahoma" w:hAnsi="Tahoma" w:cs="Tahoma"/>
        </w:rPr>
      </w:pPr>
    </w:p>
    <w:p w14:paraId="7A0DD954" w14:textId="35AF3342" w:rsidR="0093557A" w:rsidRPr="0093557A" w:rsidRDefault="0093557A" w:rsidP="0093557A">
      <w:pPr>
        <w:pStyle w:val="Sansinterligne"/>
        <w:jc w:val="both"/>
        <w:rPr>
          <w:rFonts w:ascii="Tahoma" w:hAnsi="Tahoma" w:cs="Tahoma"/>
        </w:rPr>
      </w:pPr>
      <w:r w:rsidRPr="0093557A">
        <w:rPr>
          <w:rFonts w:ascii="Tahoma" w:hAnsi="Tahoma" w:cs="Tahoma"/>
        </w:rPr>
        <w:t>Après les Jeux olympiques, la fête de Milan-Cortina 2026 se poursuit avec les Jeux paralympiques : un événement qui, au-delà de la compétition sportive, aide un pays à progresser sur le plan social et civil.</w:t>
      </w:r>
    </w:p>
    <w:p w14:paraId="549ED046" w14:textId="77777777" w:rsidR="0093557A" w:rsidRDefault="0093557A" w:rsidP="0093557A">
      <w:pPr>
        <w:pStyle w:val="Sansinterligne"/>
        <w:jc w:val="both"/>
        <w:rPr>
          <w:rFonts w:ascii="Tahoma" w:hAnsi="Tahoma" w:cs="Tahoma"/>
        </w:rPr>
      </w:pPr>
    </w:p>
    <w:p w14:paraId="1D5F58FB" w14:textId="4D40CB42" w:rsidR="0093557A" w:rsidRDefault="0093557A" w:rsidP="0093557A">
      <w:pPr>
        <w:pStyle w:val="Sansinterligne"/>
        <w:jc w:val="both"/>
        <w:rPr>
          <w:rFonts w:ascii="Tahoma" w:hAnsi="Tahoma" w:cs="Tahoma"/>
        </w:rPr>
      </w:pPr>
      <w:r w:rsidRPr="0093557A">
        <w:rPr>
          <w:rFonts w:ascii="Tahoma" w:hAnsi="Tahoma" w:cs="Tahoma"/>
        </w:rPr>
        <w:t>Après les Jeux olympiques, Milan-Cortina 2026 se poursuivra avec les Jeux paralympiques (6-15 mars), un événement qui va au-delà de la dimension sportive et représente un puissant moteur de croissance sociale et civile. Comme l'a déclaré Stephen Hawking lors de l'ouverture des Jeux paralympiques de Londres en 2012, le sport paralympique est capable de changer la perception du monde, en influençant l'image du handicap et en luttant contre les discriminations. Accueillir les Jeux paralympiques immédiatement après les Jeux olympiques renforce cet héritage culturel, qui représente pour l'Italie une occasion de progrès</w:t>
      </w:r>
      <w:r>
        <w:rPr>
          <w:rFonts w:ascii="Tahoma" w:hAnsi="Tahoma" w:cs="Tahoma"/>
        </w:rPr>
        <w:t>.</w:t>
      </w:r>
    </w:p>
    <w:p w14:paraId="47579749" w14:textId="77777777" w:rsidR="0093557A" w:rsidRPr="0093557A" w:rsidRDefault="0093557A" w:rsidP="0093557A">
      <w:pPr>
        <w:pStyle w:val="Sansinterligne"/>
        <w:jc w:val="both"/>
        <w:rPr>
          <w:rFonts w:ascii="Tahoma" w:hAnsi="Tahoma" w:cs="Tahoma"/>
        </w:rPr>
      </w:pPr>
    </w:p>
    <w:p w14:paraId="6DE5523F" w14:textId="77777777" w:rsidR="0093557A" w:rsidRDefault="0093557A" w:rsidP="0093557A">
      <w:pPr>
        <w:pStyle w:val="Sansinterligne"/>
        <w:jc w:val="both"/>
        <w:rPr>
          <w:rFonts w:ascii="Tahoma" w:hAnsi="Tahoma" w:cs="Tahoma"/>
        </w:rPr>
      </w:pPr>
      <w:r w:rsidRPr="0093557A">
        <w:rPr>
          <w:rFonts w:ascii="Tahoma" w:hAnsi="Tahoma" w:cs="Tahoma"/>
        </w:rPr>
        <w:t>Répercussions sur la société</w:t>
      </w:r>
    </w:p>
    <w:p w14:paraId="50CAD9CD" w14:textId="77777777" w:rsidR="0093557A" w:rsidRPr="0093557A" w:rsidRDefault="0093557A" w:rsidP="0093557A">
      <w:pPr>
        <w:pStyle w:val="Sansinterligne"/>
        <w:jc w:val="both"/>
        <w:rPr>
          <w:rFonts w:ascii="Tahoma" w:hAnsi="Tahoma" w:cs="Tahoma"/>
        </w:rPr>
      </w:pPr>
    </w:p>
    <w:p w14:paraId="11913C84" w14:textId="77777777" w:rsidR="0093557A" w:rsidRDefault="0093557A" w:rsidP="0093557A">
      <w:pPr>
        <w:pStyle w:val="Sansinterligne"/>
        <w:jc w:val="both"/>
        <w:rPr>
          <w:rFonts w:ascii="Tahoma" w:hAnsi="Tahoma" w:cs="Tahoma"/>
        </w:rPr>
      </w:pPr>
      <w:r w:rsidRPr="0093557A">
        <w:rPr>
          <w:rFonts w:ascii="Tahoma" w:hAnsi="Tahoma" w:cs="Tahoma"/>
        </w:rPr>
        <w:t>Depuis ses origines, dans l'Angleterre de l'après-guerre, le mouvement paralympique a promu une nouvelle conception du sport, en valorisant l'utilisation d'aides techniques et en stimulant les innovations technologiques dans le domaine des prothèses, des fauteuils roulants et des équipements sportifs, avec des répercussions positives sur l'ensemble de la société. Ses valeurs - détermination, courage, égalité, inspiration, excellence, respect et amitié - mettent l'accent sur les capacités des personnes, transformant la diversité en une ressource pour la communauté.</w:t>
      </w:r>
    </w:p>
    <w:p w14:paraId="0C3A20E8" w14:textId="77777777" w:rsidR="0093557A" w:rsidRPr="0093557A" w:rsidRDefault="0093557A" w:rsidP="0093557A">
      <w:pPr>
        <w:pStyle w:val="Sansinterligne"/>
        <w:jc w:val="both"/>
        <w:rPr>
          <w:rFonts w:ascii="Tahoma" w:hAnsi="Tahoma" w:cs="Tahoma"/>
        </w:rPr>
      </w:pPr>
    </w:p>
    <w:p w14:paraId="0BCB50B9" w14:textId="77777777" w:rsidR="0093557A" w:rsidRDefault="0093557A" w:rsidP="0093557A">
      <w:pPr>
        <w:pStyle w:val="Sansinterligne"/>
        <w:jc w:val="both"/>
        <w:rPr>
          <w:rFonts w:ascii="Tahoma" w:hAnsi="Tahoma" w:cs="Tahoma"/>
        </w:rPr>
      </w:pPr>
      <w:r w:rsidRPr="0093557A">
        <w:rPr>
          <w:rFonts w:ascii="Tahoma" w:hAnsi="Tahoma" w:cs="Tahoma"/>
        </w:rPr>
        <w:t>Les précédents</w:t>
      </w:r>
    </w:p>
    <w:p w14:paraId="6C6BE717" w14:textId="77777777" w:rsidR="0093557A" w:rsidRPr="0093557A" w:rsidRDefault="0093557A" w:rsidP="0093557A">
      <w:pPr>
        <w:pStyle w:val="Sansinterligne"/>
        <w:jc w:val="both"/>
        <w:rPr>
          <w:rFonts w:ascii="Tahoma" w:hAnsi="Tahoma" w:cs="Tahoma"/>
        </w:rPr>
      </w:pPr>
    </w:p>
    <w:p w14:paraId="11E48899" w14:textId="77777777" w:rsidR="0093557A" w:rsidRDefault="0093557A" w:rsidP="0093557A">
      <w:pPr>
        <w:pStyle w:val="Sansinterligne"/>
        <w:jc w:val="both"/>
        <w:rPr>
          <w:rFonts w:ascii="Tahoma" w:hAnsi="Tahoma" w:cs="Tahoma"/>
        </w:rPr>
      </w:pPr>
      <w:r w:rsidRPr="0093557A">
        <w:rPr>
          <w:rFonts w:ascii="Tahoma" w:hAnsi="Tahoma" w:cs="Tahoma"/>
        </w:rPr>
        <w:t>Les Jeux paralympiques d'hiver, nés en Suède en 1976, ont connu une croissance constante, qui a culminé pour l'Italie avec Turin 2006, modèle d'accessibilité urbaine et d'installations. Milan-Cortina laissera également une empreinte concrète : toutes les stations de métro milanaises deviendront accessibles. Depuis l'édition estivale de Rome en 1960, les Jeux ont lieu tous les quatre ans et, depuis Séoul en 1988 (et Tignes-Albertville en 1992 pour l'hiver), ils se déroulent dans les mêmes sites que les Jeux olympiques.</w:t>
      </w:r>
    </w:p>
    <w:p w14:paraId="0456882F" w14:textId="77777777" w:rsidR="0093557A" w:rsidRPr="0093557A" w:rsidRDefault="0093557A" w:rsidP="0093557A">
      <w:pPr>
        <w:pStyle w:val="Sansinterligne"/>
        <w:jc w:val="both"/>
        <w:rPr>
          <w:rFonts w:ascii="Tahoma" w:hAnsi="Tahoma" w:cs="Tahoma"/>
        </w:rPr>
      </w:pPr>
    </w:p>
    <w:p w14:paraId="5EFDD116" w14:textId="075922B0" w:rsidR="000575D1" w:rsidRPr="0093557A" w:rsidRDefault="0093557A" w:rsidP="0093557A">
      <w:pPr>
        <w:pStyle w:val="Sansinterligne"/>
        <w:jc w:val="both"/>
        <w:rPr>
          <w:rFonts w:ascii="Tahoma" w:hAnsi="Tahoma" w:cs="Tahoma"/>
        </w:rPr>
      </w:pPr>
      <w:r w:rsidRPr="0093557A">
        <w:rPr>
          <w:rFonts w:ascii="Tahoma" w:hAnsi="Tahoma" w:cs="Tahoma"/>
        </w:rPr>
        <w:t>Parmi les protagonistes italiens, Francesca Porcellato se distingue avec 14 médailles remportées lors de onze Jeux paralympiques. À Milan-Cortina, on attend des champions tels qu'Oksana Masters et l'Italien Giacomo Bertagnolli, ainsi que de jeunes espoirs italiens et la forte équipe autrichienne menée par Veronika Aigner. Ces Jeux seront capables d'allier spectacle sportif et transformation culturelle, démontrant que l'inclusion est une valeur pour tous.</w:t>
      </w:r>
    </w:p>
    <w:sectPr w:rsidR="000575D1" w:rsidRPr="0093557A" w:rsidSect="00935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E4"/>
    <w:rsid w:val="000575D1"/>
    <w:rsid w:val="001B6816"/>
    <w:rsid w:val="004A3DE4"/>
    <w:rsid w:val="005E65FA"/>
    <w:rsid w:val="00935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69E5"/>
  <w15:chartTrackingRefBased/>
  <w15:docId w15:val="{E60BE880-2DF9-425B-9B45-68746B9A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3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3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3D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3D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3D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3D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3D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3D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3D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3D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3D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3D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3D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3D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3D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3D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3D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3DE4"/>
    <w:rPr>
      <w:rFonts w:eastAsiaTheme="majorEastAsia" w:cstheme="majorBidi"/>
      <w:color w:val="272727" w:themeColor="text1" w:themeTint="D8"/>
    </w:rPr>
  </w:style>
  <w:style w:type="paragraph" w:styleId="Titre">
    <w:name w:val="Title"/>
    <w:basedOn w:val="Normal"/>
    <w:next w:val="Normal"/>
    <w:link w:val="TitreCar"/>
    <w:uiPriority w:val="10"/>
    <w:qFormat/>
    <w:rsid w:val="004A3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D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3D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3D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3DE4"/>
    <w:pPr>
      <w:spacing w:before="160"/>
      <w:jc w:val="center"/>
    </w:pPr>
    <w:rPr>
      <w:i/>
      <w:iCs/>
      <w:color w:val="404040" w:themeColor="text1" w:themeTint="BF"/>
    </w:rPr>
  </w:style>
  <w:style w:type="character" w:customStyle="1" w:styleId="CitationCar">
    <w:name w:val="Citation Car"/>
    <w:basedOn w:val="Policepardfaut"/>
    <w:link w:val="Citation"/>
    <w:uiPriority w:val="29"/>
    <w:rsid w:val="004A3DE4"/>
    <w:rPr>
      <w:i/>
      <w:iCs/>
      <w:color w:val="404040" w:themeColor="text1" w:themeTint="BF"/>
    </w:rPr>
  </w:style>
  <w:style w:type="paragraph" w:styleId="Paragraphedeliste">
    <w:name w:val="List Paragraph"/>
    <w:basedOn w:val="Normal"/>
    <w:uiPriority w:val="34"/>
    <w:qFormat/>
    <w:rsid w:val="004A3DE4"/>
    <w:pPr>
      <w:ind w:left="720"/>
      <w:contextualSpacing/>
    </w:pPr>
  </w:style>
  <w:style w:type="character" w:styleId="Accentuationintense">
    <w:name w:val="Intense Emphasis"/>
    <w:basedOn w:val="Policepardfaut"/>
    <w:uiPriority w:val="21"/>
    <w:qFormat/>
    <w:rsid w:val="004A3DE4"/>
    <w:rPr>
      <w:i/>
      <w:iCs/>
      <w:color w:val="0F4761" w:themeColor="accent1" w:themeShade="BF"/>
    </w:rPr>
  </w:style>
  <w:style w:type="paragraph" w:styleId="Citationintense">
    <w:name w:val="Intense Quote"/>
    <w:basedOn w:val="Normal"/>
    <w:next w:val="Normal"/>
    <w:link w:val="CitationintenseCar"/>
    <w:uiPriority w:val="30"/>
    <w:qFormat/>
    <w:rsid w:val="004A3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3DE4"/>
    <w:rPr>
      <w:i/>
      <w:iCs/>
      <w:color w:val="0F4761" w:themeColor="accent1" w:themeShade="BF"/>
    </w:rPr>
  </w:style>
  <w:style w:type="character" w:styleId="Rfrenceintense">
    <w:name w:val="Intense Reference"/>
    <w:basedOn w:val="Policepardfaut"/>
    <w:uiPriority w:val="32"/>
    <w:qFormat/>
    <w:rsid w:val="004A3DE4"/>
    <w:rPr>
      <w:b/>
      <w:bCs/>
      <w:smallCaps/>
      <w:color w:val="0F4761" w:themeColor="accent1" w:themeShade="BF"/>
      <w:spacing w:val="5"/>
    </w:rPr>
  </w:style>
  <w:style w:type="paragraph" w:styleId="Sansinterligne">
    <w:name w:val="No Spacing"/>
    <w:uiPriority w:val="1"/>
    <w:qFormat/>
    <w:rsid w:val="00935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363</Words>
  <Characters>2142</Characters>
  <Application>Microsoft Office Word</Application>
  <DocSecurity>0</DocSecurity>
  <Lines>34</Lines>
  <Paragraphs>10</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2026-03-06T09:04:00Z</dcterms:created>
  <dcterms:modified xsi:type="dcterms:W3CDTF">2026-03-06T09:08:00Z</dcterms:modified>
</cp:coreProperties>
</file>