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916D5" w14:textId="50B9BEDE" w:rsidR="00026E3E" w:rsidRPr="00026E3E" w:rsidRDefault="00026E3E" w:rsidP="00026E3E">
      <w:pPr>
        <w:jc w:val="both"/>
        <w:rPr>
          <w:rStyle w:val="Lienhypertexte"/>
          <w:rFonts w:ascii="Tahoma" w:eastAsia="Times New Roman" w:hAnsi="Tahoma" w:cs="Tahoma"/>
          <w:b/>
          <w:bCs/>
          <w:color w:val="auto"/>
          <w:kern w:val="36"/>
          <w:sz w:val="24"/>
          <w:szCs w:val="24"/>
          <w:u w:val="none"/>
          <w:lang w:eastAsia="fr-FR"/>
        </w:rPr>
      </w:pPr>
      <w:r w:rsidRPr="00026E3E">
        <w:rPr>
          <w:rFonts w:ascii="Tahoma" w:eastAsia="Times New Roman" w:hAnsi="Tahoma" w:cs="Tahoma"/>
          <w:b/>
          <w:bCs/>
          <w:kern w:val="36"/>
          <w:sz w:val="24"/>
          <w:szCs w:val="24"/>
          <w:lang w:eastAsia="fr-FR"/>
        </w:rPr>
        <w:t>Après ses déclarations sur Charlie Kirk, Felix Nmecha n'est plus autorisé à s'exprimer librement par le Borussia Dortmund</w:t>
      </w:r>
      <w:r w:rsidRPr="00026E3E">
        <w:rPr>
          <w:rFonts w:ascii="Tahoma" w:eastAsia="Times New Roman" w:hAnsi="Tahoma" w:cs="Tahoma"/>
          <w:kern w:val="36"/>
          <w:sz w:val="24"/>
          <w:szCs w:val="24"/>
          <w:lang w:eastAsia="fr-FR"/>
        </w:rPr>
        <w:fldChar w:fldCharType="begin"/>
      </w:r>
      <w:r w:rsidRPr="00026E3E">
        <w:rPr>
          <w:rFonts w:ascii="Tahoma" w:eastAsia="Times New Roman" w:hAnsi="Tahoma" w:cs="Tahoma"/>
          <w:kern w:val="36"/>
          <w:sz w:val="24"/>
          <w:szCs w:val="24"/>
          <w:lang w:eastAsia="fr-FR"/>
        </w:rPr>
        <w:instrText>HYPERLINK "https://www.lequipe.fr/abonnement/offres/20200?prov=web_article_autopromo_1596300&amp;returnurl=/Football/Actualites/Apres-ses-declarations-sur-charlie-kirk-felix-nmecha-n-est-plus-autorise-a-s-exprimer-librement-par-le-borussia-dortmund/1596300" \t "_self"</w:instrText>
      </w:r>
      <w:r w:rsidRPr="00026E3E">
        <w:rPr>
          <w:rFonts w:ascii="Tahoma" w:eastAsia="Times New Roman" w:hAnsi="Tahoma" w:cs="Tahoma"/>
          <w:kern w:val="36"/>
          <w:sz w:val="24"/>
          <w:szCs w:val="24"/>
          <w:lang w:eastAsia="fr-FR"/>
        </w:rPr>
      </w:r>
      <w:r w:rsidRPr="00026E3E">
        <w:rPr>
          <w:rFonts w:ascii="Tahoma" w:eastAsia="Times New Roman" w:hAnsi="Tahoma" w:cs="Tahoma"/>
          <w:kern w:val="36"/>
          <w:sz w:val="24"/>
          <w:szCs w:val="24"/>
          <w:lang w:eastAsia="fr-FR"/>
        </w:rPr>
        <w:fldChar w:fldCharType="separate"/>
      </w:r>
    </w:p>
    <w:p w14:paraId="12DA1266" w14:textId="77777777" w:rsidR="00026E3E" w:rsidRPr="00026E3E" w:rsidRDefault="00026E3E" w:rsidP="00026E3E">
      <w:pPr>
        <w:jc w:val="both"/>
        <w:rPr>
          <w:rFonts w:ascii="Tahoma" w:eastAsia="Times New Roman" w:hAnsi="Tahoma" w:cs="Tahoma"/>
          <w:kern w:val="36"/>
          <w:sz w:val="24"/>
          <w:szCs w:val="24"/>
          <w:lang w:eastAsia="fr-FR"/>
        </w:rPr>
      </w:pPr>
      <w:r w:rsidRPr="00026E3E">
        <w:rPr>
          <w:rFonts w:ascii="Tahoma" w:eastAsia="Times New Roman" w:hAnsi="Tahoma" w:cs="Tahoma"/>
          <w:kern w:val="36"/>
          <w:sz w:val="24"/>
          <w:szCs w:val="24"/>
          <w:lang w:eastAsia="fr-FR"/>
        </w:rPr>
        <w:fldChar w:fldCharType="end"/>
      </w:r>
    </w:p>
    <w:p w14:paraId="53008AF3" w14:textId="77777777" w:rsidR="00026E3E" w:rsidRPr="00026E3E" w:rsidRDefault="00026E3E" w:rsidP="00026E3E">
      <w:pPr>
        <w:jc w:val="both"/>
        <w:rPr>
          <w:rFonts w:ascii="Tahoma" w:eastAsia="Times New Roman" w:hAnsi="Tahoma" w:cs="Tahoma"/>
          <w:b/>
          <w:bCs/>
          <w:kern w:val="36"/>
          <w:sz w:val="24"/>
          <w:szCs w:val="24"/>
          <w:lang w:eastAsia="fr-FR"/>
        </w:rPr>
      </w:pPr>
      <w:r w:rsidRPr="00026E3E">
        <w:rPr>
          <w:rFonts w:ascii="Tahoma" w:eastAsia="Times New Roman" w:hAnsi="Tahoma" w:cs="Tahoma"/>
          <w:b/>
          <w:bCs/>
          <w:kern w:val="36"/>
          <w:sz w:val="24"/>
          <w:szCs w:val="24"/>
          <w:lang w:eastAsia="fr-FR"/>
        </w:rPr>
        <w:t>Le Borussia Dortmund a prévenu Felix Nmecha, qui avait apporté son soutien à la famille de Charlie Kirk après son assassinat, le 10 septembre, que ses publications sur les réseaux sociaux devraient désormais être approuvées par le service communication du club.</w:t>
      </w:r>
    </w:p>
    <w:p w14:paraId="56DF7972" w14:textId="7DA3756A" w:rsidR="00026E3E" w:rsidRPr="00026E3E" w:rsidRDefault="00026E3E" w:rsidP="00026E3E">
      <w:pPr>
        <w:jc w:val="both"/>
        <w:rPr>
          <w:rFonts w:ascii="Tahoma" w:eastAsia="Times New Roman" w:hAnsi="Tahoma" w:cs="Tahoma"/>
          <w:kern w:val="36"/>
          <w:sz w:val="24"/>
          <w:szCs w:val="24"/>
          <w:lang w:eastAsia="fr-FR"/>
        </w:rPr>
      </w:pPr>
      <w:hyperlink r:id="rId5" w:history="1">
        <w:r w:rsidRPr="00026E3E">
          <w:rPr>
            <w:rStyle w:val="Lienhypertexte"/>
            <w:rFonts w:ascii="Tahoma" w:eastAsia="Times New Roman" w:hAnsi="Tahoma" w:cs="Tahoma"/>
            <w:kern w:val="36"/>
            <w:sz w:val="24"/>
            <w:szCs w:val="24"/>
            <w:lang w:eastAsia="fr-FR"/>
          </w:rPr>
          <w:t>Timothée Thomas-Collignon</w:t>
        </w:r>
      </w:hyperlink>
      <w:r w:rsidRPr="00026E3E">
        <w:rPr>
          <w:rFonts w:ascii="Tahoma" w:eastAsia="Times New Roman" w:hAnsi="Tahoma" w:cs="Tahoma"/>
          <w:kern w:val="36"/>
          <w:sz w:val="24"/>
          <w:szCs w:val="24"/>
          <w:lang w:eastAsia="fr-FR"/>
        </w:rPr>
        <w:t xml:space="preserve"> </w:t>
      </w:r>
      <w:r>
        <w:rPr>
          <w:rFonts w:ascii="Tahoma" w:eastAsia="Times New Roman" w:hAnsi="Tahoma" w:cs="Tahoma"/>
          <w:kern w:val="36"/>
          <w:sz w:val="24"/>
          <w:szCs w:val="24"/>
          <w:lang w:eastAsia="fr-FR"/>
        </w:rPr>
        <w:t>-</w:t>
      </w:r>
      <w:r w:rsidRPr="00026E3E">
        <w:rPr>
          <w:rFonts w:ascii="Tahoma" w:eastAsia="Times New Roman" w:hAnsi="Tahoma" w:cs="Tahoma"/>
          <w:kern w:val="36"/>
          <w:sz w:val="24"/>
          <w:szCs w:val="24"/>
          <w:lang w:eastAsia="fr-FR"/>
        </w:rPr>
        <w:t xml:space="preserve"> 24 septembre 2025 </w:t>
      </w:r>
      <w:r>
        <w:rPr>
          <w:rFonts w:ascii="Tahoma" w:eastAsia="Times New Roman" w:hAnsi="Tahoma" w:cs="Tahoma"/>
          <w:kern w:val="36"/>
          <w:sz w:val="24"/>
          <w:szCs w:val="24"/>
          <w:lang w:eastAsia="fr-FR"/>
        </w:rPr>
        <w:t>– L’Equipe</w:t>
      </w:r>
      <w:r w:rsidRPr="00026E3E">
        <w:rPr>
          <w:rFonts w:ascii="Tahoma" w:eastAsia="Times New Roman" w:hAnsi="Tahoma" w:cs="Tahoma"/>
          <w:kern w:val="36"/>
          <w:sz w:val="24"/>
          <w:szCs w:val="24"/>
          <w:lang w:eastAsia="fr-FR"/>
        </w:rPr>
        <w:t xml:space="preserve"> </w:t>
      </w:r>
    </w:p>
    <w:p w14:paraId="75F47E7F" w14:textId="77777777" w:rsidR="00026E3E" w:rsidRPr="00026E3E" w:rsidRDefault="00026E3E" w:rsidP="00026E3E">
      <w:pPr>
        <w:jc w:val="both"/>
        <w:rPr>
          <w:rFonts w:ascii="Tahoma" w:eastAsia="Times New Roman" w:hAnsi="Tahoma" w:cs="Tahoma"/>
          <w:kern w:val="36"/>
          <w:sz w:val="24"/>
          <w:szCs w:val="24"/>
          <w:lang w:eastAsia="fr-FR"/>
        </w:rPr>
      </w:pPr>
      <w:r w:rsidRPr="00026E3E">
        <w:rPr>
          <w:rFonts w:ascii="Tahoma" w:eastAsia="Times New Roman" w:hAnsi="Tahoma" w:cs="Tahoma"/>
          <w:kern w:val="36"/>
          <w:sz w:val="24"/>
          <w:szCs w:val="24"/>
          <w:lang w:eastAsia="fr-FR"/>
        </w:rPr>
        <w:t xml:space="preserve">Footballeur engagé, </w:t>
      </w:r>
      <w:hyperlink r:id="rId6" w:tgtFrame="_blank" w:history="1">
        <w:r w:rsidRPr="00026E3E">
          <w:rPr>
            <w:rStyle w:val="Lienhypertexte"/>
            <w:rFonts w:ascii="Tahoma" w:eastAsia="Times New Roman" w:hAnsi="Tahoma" w:cs="Tahoma"/>
            <w:kern w:val="36"/>
            <w:sz w:val="24"/>
            <w:szCs w:val="24"/>
            <w:lang w:eastAsia="fr-FR"/>
          </w:rPr>
          <w:t>Felix Nmecha</w:t>
        </w:r>
      </w:hyperlink>
      <w:r w:rsidRPr="00026E3E">
        <w:rPr>
          <w:rFonts w:ascii="Tahoma" w:eastAsia="Times New Roman" w:hAnsi="Tahoma" w:cs="Tahoma"/>
          <w:kern w:val="36"/>
          <w:sz w:val="24"/>
          <w:szCs w:val="24"/>
          <w:lang w:eastAsia="fr-FR"/>
        </w:rPr>
        <w:t xml:space="preserve"> va dorénavant devoir se plier aux requêtes de son employeur. Le milieu de terrain allemand (24 ans), qui a quitté Wolfsburg pour le Borussia Dortmund à l'été 2023, partage fréquemment des messages extra-sportifs sur ses réseaux sociaux, et notamment auprès de ses 250 000 followers sur Instagram. Mais cette semaine, Nmecha a été, comme révélé par </w:t>
      </w:r>
      <w:hyperlink r:id="rId7" w:tgtFrame="_blank" w:history="1">
        <w:r w:rsidRPr="00026E3E">
          <w:rPr>
            <w:rStyle w:val="Lienhypertexte"/>
            <w:rFonts w:ascii="Tahoma" w:eastAsia="Times New Roman" w:hAnsi="Tahoma" w:cs="Tahoma"/>
            <w:kern w:val="36"/>
            <w:sz w:val="24"/>
            <w:szCs w:val="24"/>
            <w:lang w:eastAsia="fr-FR"/>
          </w:rPr>
          <w:t>Bild</w:t>
        </w:r>
      </w:hyperlink>
      <w:r w:rsidRPr="00026E3E">
        <w:rPr>
          <w:rFonts w:ascii="Tahoma" w:eastAsia="Times New Roman" w:hAnsi="Tahoma" w:cs="Tahoma"/>
          <w:kern w:val="36"/>
          <w:sz w:val="24"/>
          <w:szCs w:val="24"/>
          <w:lang w:eastAsia="fr-FR"/>
        </w:rPr>
        <w:t>, convoqué par ses dirigeants, Lars Ricken (directeur général) et Sebastian Kehl (directeur sportif). Un rendez-vous organisé à la suite de sa réaction à l'assassinat de Charlie Kirk, survenu le 10 septembre.</w:t>
      </w:r>
    </w:p>
    <w:p w14:paraId="2B1EE8E6" w14:textId="77777777" w:rsidR="00026E3E" w:rsidRPr="00026E3E" w:rsidRDefault="00026E3E" w:rsidP="00026E3E">
      <w:pPr>
        <w:jc w:val="both"/>
        <w:rPr>
          <w:rFonts w:ascii="Tahoma" w:eastAsia="Times New Roman" w:hAnsi="Tahoma" w:cs="Tahoma"/>
          <w:kern w:val="36"/>
          <w:sz w:val="24"/>
          <w:szCs w:val="24"/>
          <w:lang w:eastAsia="fr-FR"/>
        </w:rPr>
      </w:pPr>
      <w:r w:rsidRPr="00026E3E">
        <w:rPr>
          <w:rFonts w:ascii="Tahoma" w:eastAsia="Times New Roman" w:hAnsi="Tahoma" w:cs="Tahoma"/>
          <w:kern w:val="36"/>
          <w:sz w:val="24"/>
          <w:szCs w:val="24"/>
          <w:lang w:eastAsia="fr-FR"/>
        </w:rPr>
        <w:t>« </w:t>
      </w:r>
      <w:r w:rsidRPr="00026E3E">
        <w:rPr>
          <w:rFonts w:ascii="Tahoma" w:eastAsia="Times New Roman" w:hAnsi="Tahoma" w:cs="Tahoma"/>
          <w:i/>
          <w:iCs/>
          <w:kern w:val="36"/>
          <w:sz w:val="24"/>
          <w:szCs w:val="24"/>
          <w:lang w:eastAsia="fr-FR"/>
        </w:rPr>
        <w:t>Que le Seigneur réconforte la famille Kirk en cette période difficile avec une grâce particulière. Jésus est le véritable chemin vers la paix et l'amour</w:t>
      </w:r>
      <w:r w:rsidRPr="00026E3E">
        <w:rPr>
          <w:rFonts w:ascii="Tahoma" w:eastAsia="Times New Roman" w:hAnsi="Tahoma" w:cs="Tahoma"/>
          <w:kern w:val="36"/>
          <w:sz w:val="24"/>
          <w:szCs w:val="24"/>
          <w:lang w:eastAsia="fr-FR"/>
        </w:rPr>
        <w:t> », avait-il d'abord écrit en story Instagram au lendemain du décès du militant politique d'extrême droite. Un message qui avait suscité de vives réactions du côté des fans du Borussia Dortmund, et qu'il avait justifié le lendemain, à travers le même support.</w:t>
      </w:r>
    </w:p>
    <w:p w14:paraId="5BD97FEB" w14:textId="77777777" w:rsidR="00026E3E" w:rsidRPr="00026E3E" w:rsidRDefault="00026E3E" w:rsidP="00026E3E">
      <w:pPr>
        <w:jc w:val="both"/>
        <w:rPr>
          <w:rFonts w:ascii="Tahoma" w:eastAsia="Times New Roman" w:hAnsi="Tahoma" w:cs="Tahoma"/>
          <w:kern w:val="36"/>
          <w:sz w:val="24"/>
          <w:szCs w:val="24"/>
          <w:lang w:eastAsia="fr-FR"/>
        </w:rPr>
      </w:pPr>
      <w:r w:rsidRPr="00026E3E">
        <w:rPr>
          <w:rFonts w:ascii="Tahoma" w:eastAsia="Times New Roman" w:hAnsi="Tahoma" w:cs="Tahoma"/>
          <w:kern w:val="36"/>
          <w:sz w:val="24"/>
          <w:szCs w:val="24"/>
          <w:lang w:eastAsia="fr-FR"/>
        </w:rPr>
        <w:t>« Je pense sincèrement qu'au-delà de la politique, exprimer ses condoléances est un geste humain qui ne devrait pas être condamné »</w:t>
      </w:r>
    </w:p>
    <w:p w14:paraId="420D3556" w14:textId="77777777" w:rsidR="00026E3E" w:rsidRPr="00026E3E" w:rsidRDefault="00026E3E" w:rsidP="00026E3E">
      <w:pPr>
        <w:jc w:val="both"/>
        <w:rPr>
          <w:rFonts w:ascii="Tahoma" w:eastAsia="Times New Roman" w:hAnsi="Tahoma" w:cs="Tahoma"/>
          <w:kern w:val="36"/>
          <w:sz w:val="24"/>
          <w:szCs w:val="24"/>
          <w:lang w:eastAsia="fr-FR"/>
        </w:rPr>
      </w:pPr>
      <w:r w:rsidRPr="00026E3E">
        <w:rPr>
          <w:rFonts w:ascii="Tahoma" w:eastAsia="Times New Roman" w:hAnsi="Tahoma" w:cs="Tahoma"/>
          <w:kern w:val="36"/>
          <w:sz w:val="24"/>
          <w:szCs w:val="24"/>
          <w:lang w:eastAsia="fr-FR"/>
        </w:rPr>
        <w:t>Felix Nmecha</w:t>
      </w:r>
    </w:p>
    <w:p w14:paraId="0FC3EB5A" w14:textId="77777777" w:rsidR="00026E3E" w:rsidRPr="00026E3E" w:rsidRDefault="00026E3E" w:rsidP="00026E3E">
      <w:pPr>
        <w:jc w:val="both"/>
        <w:rPr>
          <w:rFonts w:ascii="Tahoma" w:eastAsia="Times New Roman" w:hAnsi="Tahoma" w:cs="Tahoma"/>
          <w:kern w:val="36"/>
          <w:sz w:val="24"/>
          <w:szCs w:val="24"/>
          <w:lang w:eastAsia="fr-FR"/>
        </w:rPr>
      </w:pPr>
      <w:r w:rsidRPr="00026E3E">
        <w:rPr>
          <w:rFonts w:ascii="Tahoma" w:eastAsia="Times New Roman" w:hAnsi="Tahoma" w:cs="Tahoma"/>
          <w:kern w:val="36"/>
          <w:sz w:val="24"/>
          <w:szCs w:val="24"/>
          <w:lang w:eastAsia="fr-FR"/>
        </w:rPr>
        <w:t>« </w:t>
      </w:r>
      <w:r w:rsidRPr="00026E3E">
        <w:rPr>
          <w:rFonts w:ascii="Tahoma" w:eastAsia="Times New Roman" w:hAnsi="Tahoma" w:cs="Tahoma"/>
          <w:i/>
          <w:iCs/>
          <w:kern w:val="36"/>
          <w:sz w:val="24"/>
          <w:szCs w:val="24"/>
          <w:lang w:eastAsia="fr-FR"/>
        </w:rPr>
        <w:t>Mon intention était d'exprimer mes condoléances à la famille endeuillée et de faire passer le message que la haine et la violence ne seront jamais la solution. Il est tout à fait normal d'avoir des opinions et des points de vue politiques différents, car je ne suis moi-même pas d'accord avec un certain nombre de choses défendues par Charlie Kirk. Mais n'oublions pas qu'un être humain a été sauvagement assassiné devant sa femme et ses deux jeunes enfants. Je pense sincèrement qu'au-delà de la politique, exprimer ses condoléances est un geste humain qui ne devrait pas être condamné</w:t>
      </w:r>
      <w:r w:rsidRPr="00026E3E">
        <w:rPr>
          <w:rFonts w:ascii="Tahoma" w:eastAsia="Times New Roman" w:hAnsi="Tahoma" w:cs="Tahoma"/>
          <w:kern w:val="36"/>
          <w:sz w:val="24"/>
          <w:szCs w:val="24"/>
          <w:lang w:eastAsia="fr-FR"/>
        </w:rPr>
        <w:t> », complétait l'international allemand.</w:t>
      </w:r>
    </w:p>
    <w:p w14:paraId="724A4751" w14:textId="77777777" w:rsidR="00026E3E" w:rsidRPr="00026E3E" w:rsidRDefault="00026E3E" w:rsidP="00026E3E">
      <w:pPr>
        <w:jc w:val="both"/>
        <w:rPr>
          <w:rFonts w:ascii="Tahoma" w:eastAsia="Times New Roman" w:hAnsi="Tahoma" w:cs="Tahoma"/>
          <w:b/>
          <w:bCs/>
          <w:kern w:val="36"/>
          <w:sz w:val="24"/>
          <w:szCs w:val="24"/>
          <w:lang w:eastAsia="fr-FR"/>
        </w:rPr>
      </w:pPr>
      <w:r w:rsidRPr="00026E3E">
        <w:rPr>
          <w:rFonts w:ascii="Tahoma" w:eastAsia="Times New Roman" w:hAnsi="Tahoma" w:cs="Tahoma"/>
          <w:b/>
          <w:bCs/>
          <w:kern w:val="36"/>
          <w:sz w:val="24"/>
          <w:szCs w:val="24"/>
          <w:lang w:eastAsia="fr-FR"/>
        </w:rPr>
        <w:t>Ses déclarations publiques extra-sportives devront désormais être contrôlées par le BVB</w:t>
      </w:r>
    </w:p>
    <w:p w14:paraId="269EDE98" w14:textId="77777777" w:rsidR="00026E3E" w:rsidRPr="00026E3E" w:rsidRDefault="00026E3E" w:rsidP="00026E3E">
      <w:pPr>
        <w:jc w:val="both"/>
        <w:rPr>
          <w:rFonts w:ascii="Tahoma" w:eastAsia="Times New Roman" w:hAnsi="Tahoma" w:cs="Tahoma"/>
          <w:kern w:val="36"/>
          <w:sz w:val="24"/>
          <w:szCs w:val="24"/>
          <w:lang w:eastAsia="fr-FR"/>
        </w:rPr>
      </w:pPr>
      <w:r w:rsidRPr="00026E3E">
        <w:rPr>
          <w:rFonts w:ascii="Tahoma" w:eastAsia="Times New Roman" w:hAnsi="Tahoma" w:cs="Tahoma"/>
          <w:kern w:val="36"/>
          <w:sz w:val="24"/>
          <w:szCs w:val="24"/>
          <w:lang w:eastAsia="fr-FR"/>
        </w:rPr>
        <w:t>Alors, le BVB a décidé, comme le rapporte le quotidien allemand, que les prochaines prises de parole de Felix Nmecha sur des sujets extra-sportifs seront désormais contrôlées par le service communication du club. Et ce, même si le BVB affirme « </w:t>
      </w:r>
      <w:r w:rsidRPr="00026E3E">
        <w:rPr>
          <w:rFonts w:ascii="Tahoma" w:eastAsia="Times New Roman" w:hAnsi="Tahoma" w:cs="Tahoma"/>
          <w:i/>
          <w:iCs/>
          <w:kern w:val="36"/>
          <w:sz w:val="24"/>
          <w:szCs w:val="24"/>
          <w:lang w:eastAsia="fr-FR"/>
        </w:rPr>
        <w:t>soutenir à 100 % la liberté d'expression</w:t>
      </w:r>
      <w:r w:rsidRPr="00026E3E">
        <w:rPr>
          <w:rFonts w:ascii="Tahoma" w:eastAsia="Times New Roman" w:hAnsi="Tahoma" w:cs="Tahoma"/>
          <w:kern w:val="36"/>
          <w:sz w:val="24"/>
          <w:szCs w:val="24"/>
          <w:lang w:eastAsia="fr-FR"/>
        </w:rPr>
        <w:t> » de ses joueurs. Mais le club allemand estime que les publications de son milieu de terrain, sous contrat jusqu'en 2028, ont causé trop d'agitation autour du club, d'où la nécessité de restreindre les prises de parole de Nmecha.</w:t>
      </w:r>
    </w:p>
    <w:p w14:paraId="0E968289" w14:textId="77777777" w:rsidR="002F63B6" w:rsidRPr="00026E3E" w:rsidRDefault="002F63B6" w:rsidP="00026E3E"/>
    <w:sectPr w:rsidR="002F63B6" w:rsidRPr="00026E3E"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26E3E"/>
    <w:rsid w:val="000A3BCD"/>
    <w:rsid w:val="00221219"/>
    <w:rsid w:val="00231417"/>
    <w:rsid w:val="002F591B"/>
    <w:rsid w:val="002F63B6"/>
    <w:rsid w:val="00356566"/>
    <w:rsid w:val="00371B1B"/>
    <w:rsid w:val="003F56CB"/>
    <w:rsid w:val="0050460D"/>
    <w:rsid w:val="005405FA"/>
    <w:rsid w:val="005674E9"/>
    <w:rsid w:val="005903EC"/>
    <w:rsid w:val="005B1821"/>
    <w:rsid w:val="00653C71"/>
    <w:rsid w:val="0072334C"/>
    <w:rsid w:val="00725D70"/>
    <w:rsid w:val="00730629"/>
    <w:rsid w:val="00823DDD"/>
    <w:rsid w:val="00827356"/>
    <w:rsid w:val="008F15DC"/>
    <w:rsid w:val="00A129B7"/>
    <w:rsid w:val="00A30FA0"/>
    <w:rsid w:val="00BE7DD2"/>
    <w:rsid w:val="00C8377D"/>
    <w:rsid w:val="00C96AFE"/>
    <w:rsid w:val="00D66505"/>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ortbild.bild.de/fussball/borussia-dortmund/nach-charlie-kirk-post-bvb-schaut-bei-nmecha-jetzt-genau-hin-68d2b1746199625f8c0fac1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quipe.fr/Football/FootballFicheJoueur66418.html" TargetMode="External"/><Relationship Id="rId5" Type="http://schemas.openxmlformats.org/officeDocument/2006/relationships/hyperlink" Target="https://www.lequipe.fr/Timothee-thomas-collign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525</Words>
  <Characters>2893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 (Interreligieux intercult/Père)</cp:lastModifiedBy>
  <cp:revision>25</cp:revision>
  <dcterms:created xsi:type="dcterms:W3CDTF">2023-10-07T07:02:00Z</dcterms:created>
  <dcterms:modified xsi:type="dcterms:W3CDTF">2025-09-26T07:51:00Z</dcterms:modified>
</cp:coreProperties>
</file>